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7.png" ContentType="image/png"/>
  <Override PartName="/word/media/rId45.png" ContentType="image/png"/>
  <Override PartName="/word/media/rId41.png" ContentType="image/png"/>
  <Override PartName="/word/media/rId43.png" ContentType="image/png"/>
  <Override PartName="/word/media/rId53.png" ContentType="image/png"/>
  <Override PartName="/word/media/rId50.png" ContentType="image/png"/>
  <Override PartName="/word/media/rId51.png" ContentType="image/png"/>
  <Override PartName="/word/media/rId52.png" ContentType="image/png"/>
  <Override PartName="/word/media/rId54.png" ContentType="image/png"/>
  <Override PartName="/word/media/rId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Developing</w:t>
      </w:r>
      <w:r>
        <w:t xml:space="preserve"> </w:t>
      </w:r>
      <w:r>
        <w:t xml:space="preserve">a</w:t>
      </w:r>
      <w:r>
        <w:t xml:space="preserve"> </w:t>
      </w:r>
      <w:r>
        <w:t xml:space="preserve">multivariable</w:t>
      </w:r>
      <w:r>
        <w:t xml:space="preserve"> </w:t>
      </w:r>
      <w:r>
        <w:t xml:space="preserve">risk</w:t>
      </w:r>
      <w:r>
        <w:t xml:space="preserve"> </w:t>
      </w:r>
      <w:r>
        <w:t xml:space="preserve">model</w:t>
      </w:r>
      <w:r>
        <w:t xml:space="preserve"> </w:t>
      </w:r>
      <w:r>
        <w:t xml:space="preserve">integrating</w:t>
      </w:r>
      <w:r>
        <w:t xml:space="preserve"> </w:t>
      </w:r>
      <w:r>
        <w:t xml:space="preserve">urinary</w:t>
      </w:r>
      <w:r>
        <w:t xml:space="preserve"> </w:t>
      </w:r>
      <w:r>
        <w:t xml:space="preserve">cell</w:t>
      </w:r>
      <w:r>
        <w:t xml:space="preserve"> </w:t>
      </w:r>
      <w:r>
        <w:t xml:space="preserve">DNA-methylation</w:t>
      </w:r>
      <w:r>
        <w:t xml:space="preserve"> </w:t>
      </w:r>
      <w:r>
        <w:t xml:space="preserve">&amp;</w:t>
      </w:r>
      <w:r>
        <w:t xml:space="preserve"> </w:t>
      </w:r>
      <w:r>
        <w:t xml:space="preserve">cell-free</w:t>
      </w:r>
      <w:r>
        <w:t xml:space="preserve"> </w:t>
      </w:r>
      <w:r>
        <w:t xml:space="preserve">RNA</w:t>
      </w:r>
      <w:r>
        <w:t xml:space="preserve"> </w:t>
      </w:r>
      <w:r>
        <w:t xml:space="preserve">data</w:t>
      </w:r>
      <w:r>
        <w:t xml:space="preserve"> </w:t>
      </w:r>
      <w:r>
        <w:t xml:space="preserve">for</w:t>
      </w:r>
      <w:r>
        <w:t xml:space="preserve"> </w:t>
      </w:r>
      <w:r>
        <w:t xml:space="preserve">the</w:t>
      </w:r>
      <w:r>
        <w:t xml:space="preserve"> </w:t>
      </w:r>
      <w:r>
        <w:t xml:space="preserve">detection</w:t>
      </w:r>
      <w:r>
        <w:t xml:space="preserve"> </w:t>
      </w:r>
      <w:r>
        <w:t xml:space="preserve">of</w:t>
      </w:r>
      <w:r>
        <w:t xml:space="preserve"> </w:t>
      </w:r>
      <w:r>
        <w:t xml:space="preserve">significant</w:t>
      </w:r>
      <w:r>
        <w:t xml:space="preserve"> </w:t>
      </w:r>
      <w:r>
        <w:t xml:space="preserve">prostate</w:t>
      </w:r>
      <w:r>
        <w:t xml:space="preserve"> </w:t>
      </w:r>
      <w:r>
        <w:t xml:space="preserve">cancer</w:t>
      </w:r>
    </w:p>
    <w:p>
      <w:pPr>
        <w:pStyle w:val="Author"/>
      </w:pPr>
      <w:r>
        <w:t xml:space="preserve">Shea</w:t>
      </w:r>
      <w:r>
        <w:t xml:space="preserve"> </w:t>
      </w:r>
      <w:r>
        <w:t xml:space="preserve">P.</w:t>
      </w:r>
      <w:r>
        <w:t xml:space="preserve"> </w:t>
      </w:r>
      <w:r>
        <w:t xml:space="preserve">Connell,</w:t>
      </w:r>
      <w:r>
        <w:t xml:space="preserve"> </w:t>
      </w:r>
      <w:r>
        <w:t xml:space="preserve">Rachel</w:t>
      </w:r>
      <w:r>
        <w:t xml:space="preserve"> </w:t>
      </w:r>
      <w:r>
        <w:t xml:space="preserve">Hurst,</w:t>
      </w:r>
      <w:r>
        <w:t xml:space="preserve"> </w:t>
      </w:r>
      <w:r>
        <w:t xml:space="preserve">Martyn</w:t>
      </w:r>
      <w:r>
        <w:t xml:space="preserve"> </w:t>
      </w:r>
      <w:r>
        <w:t xml:space="preserve">Webb,</w:t>
      </w:r>
      <w:r>
        <w:t xml:space="preserve"> </w:t>
      </w:r>
      <w:r>
        <w:t xml:space="preserve">Movember</w:t>
      </w:r>
      <w:r>
        <w:t xml:space="preserve"> </w:t>
      </w:r>
      <w:r>
        <w:t xml:space="preserve">GAP1</w:t>
      </w:r>
      <w:r>
        <w:t xml:space="preserve"> </w:t>
      </w:r>
      <w:r>
        <w:t xml:space="preserve">Urine</w:t>
      </w:r>
      <w:r>
        <w:t xml:space="preserve"> </w:t>
      </w:r>
      <w:r>
        <w:t xml:space="preserve">Biomarker</w:t>
      </w:r>
      <w:r>
        <w:t xml:space="preserve"> </w:t>
      </w:r>
      <w:r>
        <w:t xml:space="preserve">Consortium,</w:t>
      </w:r>
      <w:r>
        <w:t xml:space="preserve"> </w:t>
      </w:r>
      <w:r>
        <w:t xml:space="preserve">Colin</w:t>
      </w:r>
      <w:r>
        <w:t xml:space="preserve"> </w:t>
      </w:r>
      <w:r>
        <w:t xml:space="preserve">S.</w:t>
      </w:r>
      <w:r>
        <w:t xml:space="preserve"> </w:t>
      </w:r>
      <w:r>
        <w:t xml:space="preserve">Cooper,</w:t>
      </w:r>
      <w:r>
        <w:t xml:space="preserve"> </w:t>
      </w:r>
      <w:r>
        <w:t xml:space="preserve">Antoinette</w:t>
      </w:r>
      <w:r>
        <w:t xml:space="preserve"> </w:t>
      </w:r>
      <w:r>
        <w:t xml:space="preserve">S.</w:t>
      </w:r>
      <w:r>
        <w:t xml:space="preserve"> </w:t>
      </w:r>
      <w:r>
        <w:t xml:space="preserve">Perry,</w:t>
      </w:r>
      <w:r>
        <w:t xml:space="preserve"> </w:t>
      </w:r>
      <w:r>
        <w:t xml:space="preserve">Jeremy</w:t>
      </w:r>
      <w:r>
        <w:t xml:space="preserve"> </w:t>
      </w:r>
      <w:r>
        <w:t xml:space="preserve">Clark,</w:t>
      </w:r>
      <w:r>
        <w:t xml:space="preserve"> </w:t>
      </w:r>
      <w:r>
        <w:t xml:space="preserve">Daniel</w:t>
      </w:r>
      <w:r>
        <w:t xml:space="preserve"> </w:t>
      </w:r>
      <w:r>
        <w:t xml:space="preserve">S.</w:t>
      </w:r>
      <w:r>
        <w:t xml:space="preserve"> </w:t>
      </w:r>
      <w:r>
        <w:t xml:space="preserve">Brewer</w:t>
      </w:r>
    </w:p>
    <w:p>
      <w:pPr>
        <w:pStyle w:val="Heading1"/>
      </w:pPr>
      <w:bookmarkStart w:id="20" w:name="introduction"/>
      <w:r>
        <w:t xml:space="preserve">Introduction</w:t>
      </w:r>
      <w:bookmarkEnd w:id="20"/>
    </w:p>
    <w:p>
      <w:pPr>
        <w:pStyle w:val="FirstParagraph"/>
      </w:pPr>
      <w:r>
        <w:t xml:space="preserve">This is placeholder text for the introduction - depending on journal this may be considered copyrighted.</w:t>
      </w:r>
    </w:p>
    <w:p>
      <w:pPr>
        <w:pStyle w:val="Heading1"/>
      </w:pPr>
      <w:bookmarkStart w:id="21" w:name="methods"/>
      <w:r>
        <w:t xml:space="preserve">Methods</w:t>
      </w:r>
      <w:bookmarkEnd w:id="21"/>
    </w:p>
    <w:p>
      <w:pPr>
        <w:pStyle w:val="Heading3"/>
      </w:pPr>
      <w:bookmarkStart w:id="22" w:name="patient-population-and-characteristics"/>
      <w:r>
        <w:t xml:space="preserve">Patient population and characteristics</w:t>
      </w:r>
      <w:bookmarkEnd w:id="22"/>
    </w:p>
    <w:p>
      <w:pPr>
        <w:pStyle w:val="FirstParagraph"/>
      </w:pPr>
      <w:r>
        <w:t xml:space="preserve">The full Movember GAP1 urine cohort comprises of 1,257 first-catch post-DRE, pre-TRUS biopsy urine samples collected between 2009 and 2015 from urology clinics at multiple sites. Samples within the Movember cohort that were analysed for both methylation and cf-RNA were eligible for selection for model development in the current study (</w:t>
      </w:r>
      <w:r>
        <w:rPr>
          <w:i/>
        </w:rPr>
        <w:t xml:space="preserve">n</w:t>
      </w:r>
      <w:r>
        <w:t xml:space="preserve"> </w:t>
      </w:r>
      <w:r>
        <w:t xml:space="preserve">= 207).</w:t>
      </w:r>
    </w:p>
    <w:p>
      <w:pPr>
        <w:pStyle w:val="BodyText"/>
      </w:pPr>
      <w:r>
        <w:t xml:space="preserve">Exclusion criteria for model development included a recent prostate biopsy or trans-urethral resection of the prostate (&lt;6 weeks) and metastatic disease (confirmed by a positive bone-scan or PSA &gt;100 ng/mL), resulting in a cohort of 197 samples, deemed the ExoMeth cohort. The samples analysed in the ExoMeth cohort were collected from the Norfolk and Norwich University Hospital (NNUH, Norwich, UK) and St. James’s Hospital (SJH, Dublin, Republic of Ireland). Sample collections and processing were ethically approved in their country of origin: NNUH samples by the East of England REC (</w:t>
      </w:r>
      <w:r>
        <w:rPr>
          <w:i/>
        </w:rPr>
        <w:t xml:space="preserve">n</w:t>
      </w:r>
      <w:r>
        <w:t xml:space="preserve"> </w:t>
      </w:r>
      <w:r>
        <w:t xml:space="preserve">= 181), Dublin samples by St. James’s Hospital (</w:t>
      </w:r>
      <w:r>
        <w:rPr>
          <w:i/>
        </w:rPr>
        <w:t xml:space="preserve">n</w:t>
      </w:r>
      <w:r>
        <w:t xml:space="preserve"> </w:t>
      </w:r>
      <w:r>
        <w:t xml:space="preserve">= 16).</w:t>
      </w:r>
    </w:p>
    <w:p>
      <w:pPr>
        <w:pStyle w:val="Heading3"/>
      </w:pPr>
      <w:bookmarkStart w:id="23" w:name="sample-processing-and-analysis"/>
      <w:r>
        <w:t xml:space="preserve">Sample Processing and analysis</w:t>
      </w:r>
      <w:bookmarkEnd w:id="23"/>
    </w:p>
    <w:p>
      <w:pPr>
        <w:pStyle w:val="FirstParagraph"/>
      </w:pPr>
      <w:r>
        <w:t xml:space="preserve">Urine samples were processed according to the Movember GAP1 standard operating procedure (Supplementary Methods). Hypermethylation at the 5’-regulatory regions of six genes (</w:t>
      </w:r>
      <w:r>
        <w:rPr>
          <w:i/>
        </w:rPr>
        <w:t xml:space="preserve">GSTP1</w:t>
      </w:r>
      <w:r>
        <w:t xml:space="preserve">,</w:t>
      </w:r>
      <w:r>
        <w:t xml:space="preserve"> </w:t>
      </w:r>
      <w:r>
        <w:rPr>
          <w:i/>
        </w:rPr>
        <w:t xml:space="preserve">SFRP2</w:t>
      </w:r>
      <w:r>
        <w:t xml:space="preserve">,</w:t>
      </w:r>
      <w:r>
        <w:t xml:space="preserve"> </w:t>
      </w:r>
      <w:r>
        <w:rPr>
          <w:i/>
        </w:rPr>
        <w:t xml:space="preserve">IGFBP3</w:t>
      </w:r>
      <w:r>
        <w:t xml:space="preserve">,</w:t>
      </w:r>
      <w:r>
        <w:t xml:space="preserve"> </w:t>
      </w:r>
      <w:r>
        <w:rPr>
          <w:i/>
        </w:rPr>
        <w:t xml:space="preserve">IGFBP7</w:t>
      </w:r>
      <w:r>
        <w:t xml:space="preserve">,</w:t>
      </w:r>
      <w:r>
        <w:t xml:space="preserve"> </w:t>
      </w:r>
      <w:r>
        <w:rPr>
          <w:i/>
        </w:rPr>
        <w:t xml:space="preserve">APC</w:t>
      </w:r>
      <w:r>
        <w:t xml:space="preserve"> </w:t>
      </w:r>
      <w:r>
        <w:t xml:space="preserve">and</w:t>
      </w:r>
      <w:r>
        <w:t xml:space="preserve"> </w:t>
      </w:r>
      <w:r>
        <w:rPr>
          <w:i/>
        </w:rPr>
        <w:t xml:space="preserve">PTSG2</w:t>
      </w:r>
      <w:r>
        <w:t xml:space="preserve">) in urinary cell-pellet DNA was assessed using quantitative methylation-specific PCR as described by O’Reilly</w:t>
      </w:r>
      <w:r>
        <w:t xml:space="preserve"> </w:t>
      </w:r>
      <w:r>
        <w:rPr>
          <w:i/>
        </w:rPr>
        <w:t xml:space="preserve">et al</w:t>
      </w:r>
      <w:r>
        <w:t xml:space="preserve"> </w:t>
      </w:r>
      <w:r>
        <w:t xml:space="preserve">(2019). Cell-free mRNA was isolated and quantified from urinary extracellular vesicles using NanoString technology, with 167 gene-probes (Supplementary Table 1), as described in Connell</w:t>
      </w:r>
      <w:r>
        <w:rPr>
          <w:i/>
        </w:rPr>
        <w:t xml:space="preserve">et al</w:t>
      </w:r>
      <w:r>
        <w:t xml:space="preserve"> </w:t>
      </w:r>
      <w:r>
        <w:t xml:space="preserve">(2019), with the modification that NanoString data were normalised according to NanoString guidelines using NanoString internal positive controls, and log</w:t>
      </w:r>
      <w:r>
        <w:rPr>
          <w:vertAlign w:val="subscript"/>
        </w:rPr>
        <w:t xml:space="preserve">2</w:t>
      </w:r>
      <w:r>
        <w:t xml:space="preserve"> </w:t>
      </w:r>
      <w:r>
        <w:t xml:space="preserve">transformed. Clinical variables that were considered are serum PSA, age at sample collection, DRE impression and urine volume collected.</w:t>
      </w:r>
    </w:p>
    <w:p>
      <w:pPr>
        <w:pStyle w:val="Heading3"/>
      </w:pPr>
      <w:bookmarkStart w:id="24" w:name="statistical-analysis"/>
      <w:r>
        <w:t xml:space="preserve">Statistical Analysis</w:t>
      </w:r>
      <w:bookmarkEnd w:id="24"/>
    </w:p>
    <w:p>
      <w:pPr>
        <w:pStyle w:val="FirstParagraph"/>
      </w:pPr>
      <w:r>
        <w:t xml:space="preserve">All analyses, model construction and data preparation were undertaken in R version 3.5.3</w:t>
      </w:r>
      <w:r>
        <w:t xml:space="preserve">(</w:t>
      </w:r>
      <w:hyperlink w:anchor="ref-RCoreTeam2019">
        <w:r>
          <w:rPr>
            <w:rStyle w:val="Hyperlink"/>
          </w:rPr>
          <w:t xml:space="preserve">1</w:t>
        </w:r>
      </w:hyperlink>
      <w:r>
        <w:t xml:space="preserve">)</w:t>
      </w:r>
      <w:r>
        <w:t xml:space="preserve">, and unless otherwise stated, utilised base R and default parameters. All data and code required to reproduce these analyses can be found at</w:t>
      </w:r>
      <w:r>
        <w:t xml:space="preserve"> </w:t>
      </w:r>
      <w:hyperlink r:id="rId25">
        <w:r>
          <w:rPr>
            <w:rStyle w:val="Hyperlink"/>
          </w:rPr>
          <w:t xml:space="preserve">https://github.com/UEA-Cancer-Genetics-Lab/ExoMeth</w:t>
        </w:r>
      </w:hyperlink>
      <w:r>
        <w:t xml:space="preserve">.</w:t>
      </w:r>
    </w:p>
    <w:p>
      <w:pPr>
        <w:pStyle w:val="Heading4"/>
      </w:pPr>
      <w:bookmarkStart w:id="26" w:name="feature-selection"/>
      <w:r>
        <w:t xml:space="preserve">Feature Selection</w:t>
      </w:r>
      <w:bookmarkEnd w:id="26"/>
    </w:p>
    <w:p>
      <w:pPr>
        <w:pStyle w:val="FirstParagraph"/>
      </w:pPr>
      <w:r>
        <w:t xml:space="preserve">In total 177 variables available for prediction (cf-RNA (</w:t>
      </w:r>
      <w:r>
        <w:rPr>
          <w:i/>
        </w:rPr>
        <w:t xml:space="preserve">n</w:t>
      </w:r>
      <w:r>
        <w:t xml:space="preserve"> </w:t>
      </w:r>
      <w:r>
        <w:t xml:space="preserve">= 167), methylation (</w:t>
      </w:r>
      <w:r>
        <w:rPr>
          <w:i/>
        </w:rPr>
        <w:t xml:space="preserve">n</w:t>
      </w:r>
      <w:r>
        <w:t xml:space="preserve"> </w:t>
      </w:r>
      <w:r>
        <w:t xml:space="preserve">= 6) and clinical variables (</w:t>
      </w:r>
      <w:r>
        <w:rPr>
          <w:i/>
        </w:rPr>
        <w:t xml:space="preserve">n</w:t>
      </w:r>
      <w:r>
        <w:t xml:space="preserve"> </w:t>
      </w:r>
      <w:r>
        <w:t xml:space="preserve">= 4). For full list see Supplementary Data), making feature selection a key task for minimising model overfitting and increasing the robustness of trained models. To avoid dataset-specific features being positively selected</w:t>
      </w:r>
      <w:r>
        <w:t xml:space="preserve"> </w:t>
      </w:r>
      <w:r>
        <w:t xml:space="preserve">(</w:t>
      </w:r>
      <w:hyperlink w:anchor="ref-guyon2003">
        <w:r>
          <w:rPr>
            <w:rStyle w:val="Hyperlink"/>
          </w:rPr>
          <w:t xml:space="preserve">2</w:t>
        </w:r>
      </w:hyperlink>
      <w:r>
        <w:t xml:space="preserve">)</w:t>
      </w:r>
      <w:r>
        <w:t xml:space="preserve"> </w:t>
      </w:r>
      <w:r>
        <w:t xml:space="preserve">we implemented a robust feature selection workflow utilising the Boruta algorithm</w:t>
      </w:r>
      <w:r>
        <w:t xml:space="preserve"> </w:t>
      </w:r>
      <w:r>
        <w:t xml:space="preserve">(</w:t>
      </w:r>
      <w:hyperlink w:anchor="ref-Kursa2010">
        <w:r>
          <w:rPr>
            <w:rStyle w:val="Hyperlink"/>
          </w:rPr>
          <w:t xml:space="preserve">3</w:t>
        </w:r>
      </w:hyperlink>
      <w:r>
        <w:t xml:space="preserve">)</w:t>
      </w:r>
      <w:r>
        <w:t xml:space="preserve"> </w:t>
      </w:r>
      <w:r>
        <w:t xml:space="preserve">and bootstrap resampling. Boruta is a random forest-based algorithm that iteratively compares feature importance against random predictors, deemed</w:t>
      </w:r>
      <w:r>
        <w:t xml:space="preserve"> </w:t>
      </w:r>
      <w:r>
        <w:t xml:space="preserve">“</w:t>
      </w:r>
      <w:r>
        <w:t xml:space="preserve">shadow features</w:t>
      </w:r>
      <w:r>
        <w:t xml:space="preserve">”</w:t>
      </w:r>
      <w:r>
        <w:t xml:space="preserve">. Features that perform significantly worse compared to the maximally performing shadow feature at each permutation, (</w:t>
      </w:r>
      <w:r>
        <w:rPr>
          <w:i/>
        </w:rPr>
        <w:t xml:space="preserve">p</w:t>
      </w:r>
      <w:r>
        <w:t xml:space="preserve"> </w:t>
      </w:r>
      <w:r>
        <w:t xml:space="preserve">≤ 0.01, calculated by Z-score difference in mean accuracy decrease) are consecutively dropped until only confirmed, stable features remain.</w:t>
      </w:r>
    </w:p>
    <w:p>
      <w:pPr>
        <w:pStyle w:val="BodyText"/>
      </w:pPr>
      <w:r>
        <w:t xml:space="preserve">Boruta was applied on 1,000 datasets generated by resampling with replacement, using the training label described below. Features were only positively selected for model construction when confirmed as stable features in ≥ 90% of resampled Boruta runs.</w:t>
      </w:r>
    </w:p>
    <w:p>
      <w:pPr>
        <w:pStyle w:val="BodyText"/>
      </w:pPr>
      <w:r>
        <w:t xml:space="preserve">Additional methylation information from four genes (</w:t>
      </w:r>
      <w:r>
        <w:rPr>
          <w:i/>
        </w:rPr>
        <w:t xml:space="preserve">HOXD3</w:t>
      </w:r>
      <w:r>
        <w:t xml:space="preserve">,</w:t>
      </w:r>
      <w:r>
        <w:t xml:space="preserve"> </w:t>
      </w:r>
      <w:r>
        <w:rPr>
          <w:i/>
        </w:rPr>
        <w:t xml:space="preserve">TGF2</w:t>
      </w:r>
      <w:r>
        <w:t xml:space="preserve">,</w:t>
      </w:r>
      <w:r>
        <w:t xml:space="preserve"> </w:t>
      </w:r>
      <w:r>
        <w:rPr>
          <w:i/>
        </w:rPr>
        <w:t xml:space="preserve">KLK10</w:t>
      </w:r>
      <w:r>
        <w:t xml:space="preserve"> </w:t>
      </w:r>
      <w:r>
        <w:t xml:space="preserve">and</w:t>
      </w:r>
      <w:r>
        <w:t xml:space="preserve"> </w:t>
      </w:r>
      <w:r>
        <w:rPr>
          <w:i/>
        </w:rPr>
        <w:t xml:space="preserve">TBX15</w:t>
      </w:r>
      <w:r>
        <w:t xml:space="preserve">), was available for a subset of the ExoMeth cohort from previous analyses by Zhao et al (</w:t>
      </w:r>
      <w:r>
        <w:rPr>
          <w:i/>
        </w:rPr>
        <w:t xml:space="preserve">n</w:t>
      </w:r>
      <w:r>
        <w:t xml:space="preserve"> </w:t>
      </w:r>
      <w:r>
        <w:t xml:space="preserve">= 144), however these genes did not add additional information in preliminary analysis and were not included in further analyses (data not shown).</w:t>
      </w:r>
    </w:p>
    <w:p>
      <w:pPr>
        <w:pStyle w:val="Heading4"/>
      </w:pPr>
      <w:bookmarkStart w:id="27" w:name="comparator-models"/>
      <w:r>
        <w:t xml:space="preserve">Comparator Models</w:t>
      </w:r>
      <w:bookmarkEnd w:id="27"/>
    </w:p>
    <w:p>
      <w:pPr>
        <w:pStyle w:val="FirstParagraph"/>
      </w:pPr>
      <w:r>
        <w:t xml:space="preserve">To evaluate potential clinical utility, additional models were trained as comparators using subsets of the available variables across the patient population: a clinical standard of care (SoC) model was trained by incorporating age, PSA, T-staging and clinician DRE impression; a model using only the available DNA methylation probes (Methylation,</w:t>
      </w:r>
      <w:r>
        <w:t xml:space="preserve"> </w:t>
      </w:r>
      <w:r>
        <w:rPr>
          <w:i/>
        </w:rPr>
        <w:t xml:space="preserve">n</w:t>
      </w:r>
      <w:r>
        <w:t xml:space="preserve"> </w:t>
      </w:r>
      <w:r>
        <w:t xml:space="preserve">= 6); and a model only using NanoString gene-probe information (NanoString,</w:t>
      </w:r>
      <w:r>
        <w:t xml:space="preserve"> </w:t>
      </w:r>
      <w:r>
        <w:rPr>
          <w:i/>
        </w:rPr>
        <w:t xml:space="preserve">n</w:t>
      </w:r>
      <w:r>
        <w:t xml:space="preserve"> </w:t>
      </w:r>
      <w:r>
        <w:t xml:space="preserve">= 167). The fully integrated ExoMeth model was trained by incorporating information from all of the above variables (</w:t>
      </w:r>
      <w:r>
        <w:rPr>
          <w:i/>
        </w:rPr>
        <w:t xml:space="preserve">n</w:t>
      </w:r>
      <w:r>
        <w:t xml:space="preserve"> </w:t>
      </w:r>
      <w:r>
        <w:t xml:space="preserve">= 177). Each set of variables for comparator models were independently selected via the bootstrapped Boruta feature selection process described above to select the most optimal subset of variables possible for each predictive model.</w:t>
      </w:r>
    </w:p>
    <w:p>
      <w:pPr>
        <w:pStyle w:val="Heading4"/>
      </w:pPr>
      <w:bookmarkStart w:id="28" w:name="model-construction"/>
      <w:r>
        <w:t xml:space="preserve">Model Construction</w:t>
      </w:r>
      <w:bookmarkEnd w:id="28"/>
    </w:p>
    <w:p>
      <w:pPr>
        <w:pStyle w:val="FirstParagraph"/>
      </w:pPr>
      <w:r>
        <w:t xml:space="preserve">All models were trained via the random forest algorithm</w:t>
      </w:r>
      <w:r>
        <w:t xml:space="preserve"> </w:t>
      </w:r>
      <w:r>
        <w:t xml:space="preserve">(</w:t>
      </w:r>
      <w:hyperlink w:anchor="ref-Breiman2001">
        <w:r>
          <w:rPr>
            <w:rStyle w:val="Hyperlink"/>
          </w:rPr>
          <w:t xml:space="preserve">4</w:t>
        </w:r>
      </w:hyperlink>
      <w:r>
        <w:t xml:space="preserve">)</w:t>
      </w:r>
      <w:r>
        <w:t xml:space="preserve">, using the</w:t>
      </w:r>
      <w:r>
        <w:t xml:space="preserve"> </w:t>
      </w:r>
      <w:r>
        <w:rPr>
          <w:i/>
        </w:rPr>
        <w:t xml:space="preserve">randomForest</w:t>
      </w:r>
      <w:r>
        <w:t xml:space="preserve"> </w:t>
      </w:r>
      <w:r>
        <w:t xml:space="preserve">package</w:t>
      </w:r>
      <w:r>
        <w:t xml:space="preserve"> </w:t>
      </w:r>
      <w:r>
        <w:t xml:space="preserve">(</w:t>
      </w:r>
      <w:hyperlink w:anchor="ref-randomForest">
        <w:r>
          <w:rPr>
            <w:rStyle w:val="Hyperlink"/>
          </w:rPr>
          <w:t xml:space="preserve">5</w:t>
        </w:r>
      </w:hyperlink>
      <w:r>
        <w:t xml:space="preserve">)</w:t>
      </w:r>
      <w:r>
        <w:t xml:space="preserve"> </w:t>
      </w:r>
      <w:r>
        <w:t xml:space="preserve">with default parameters except for: resampling without replacement and 401 trees being grown per model. Risk scores from trained models are presented as the out-of-bag predictions; the aggregated outputs from decision trees within the forest where the sample in question has not been included within the resampled dataset</w:t>
      </w:r>
      <w:r>
        <w:t xml:space="preserve"> </w:t>
      </w:r>
      <w:r>
        <w:t xml:space="preserve">(</w:t>
      </w:r>
      <w:hyperlink w:anchor="ref-Breiman2001">
        <w:r>
          <w:rPr>
            <w:rStyle w:val="Hyperlink"/>
          </w:rPr>
          <w:t xml:space="preserve">4</w:t>
        </w:r>
      </w:hyperlink>
      <w:r>
        <w:t xml:space="preserve">)</w:t>
      </w:r>
      <w:r>
        <w:t xml:space="preserve">. Bootstrap resamples were identical for feature selection and model training for all models and used the same random seed.</w:t>
      </w:r>
    </w:p>
    <w:p>
      <w:pPr>
        <w:pStyle w:val="BodyText"/>
      </w:pPr>
      <w:r>
        <w:t xml:space="preserve">Models were trained on a modified continuous label, based by binning on biopsy outcome and constructed as follows: samples were binned on a continuous scale (range 0 – 1) according to Gleason score: where no evidence of cancer on biopsy are scored 0, patients with disease consisting mostly of Gleason 3 are equal to 0.5 and predominantly Gleason 4 (or 5) are assigned to 1. Treating this label as a continuous variable recognises that two patients with the same Gleason scored TRUS-biopsy detected cancer may not share the exact same proportions of tumour pattern, or overall disease burden within their prostate. This scale is solely used for model training and is not represented in any clinical endpoint measurements, or for determining predictive ability and clinical utility.</w:t>
      </w:r>
    </w:p>
    <w:p>
      <w:pPr>
        <w:pStyle w:val="Heading4"/>
      </w:pPr>
      <w:bookmarkStart w:id="29" w:name="statistical-evaluation-of-model-predictivity"/>
      <w:r>
        <w:t xml:space="preserve">Statistical evaluation of model predictivity</w:t>
      </w:r>
      <w:bookmarkEnd w:id="29"/>
    </w:p>
    <w:p>
      <w:pPr>
        <w:pStyle w:val="FirstParagraph"/>
      </w:pPr>
      <w:r>
        <w:t xml:space="preserve">Area Under the Receiver-Operator Characteristic curve (AUC) metrics were produced using the package</w:t>
      </w:r>
      <w:r>
        <w:t xml:space="preserve"> </w:t>
      </w:r>
      <w:r>
        <w:t xml:space="preserve">(</w:t>
      </w:r>
      <w:hyperlink w:anchor="ref-pROC">
        <w:r>
          <w:rPr>
            <w:rStyle w:val="Hyperlink"/>
          </w:rPr>
          <w:t xml:space="preserve">6</w:t>
        </w:r>
      </w:hyperlink>
      <w:r>
        <w:t xml:space="preserve">)</w:t>
      </w:r>
      <w:r>
        <w:t xml:space="preserve">, with confidence intervals calculated via 1,000 stratified bootstrap resamples. Density plots of model risk scores, and all other plots were created using the</w:t>
      </w:r>
      <w:r>
        <w:t xml:space="preserve"> </w:t>
      </w:r>
      <w:r>
        <w:rPr>
          <w:i/>
        </w:rPr>
        <w:t xml:space="preserve">ggplot2</w:t>
      </w:r>
      <w:r>
        <w:t xml:space="preserve"> </w:t>
      </w:r>
      <w:r>
        <w:t xml:space="preserve">package</w:t>
      </w:r>
      <w:r>
        <w:t xml:space="preserve"> </w:t>
      </w:r>
      <w:r>
        <w:t xml:space="preserve">(</w:t>
      </w:r>
      <w:hyperlink w:anchor="ref-ggplot2">
        <w:r>
          <w:rPr>
            <w:rStyle w:val="Hyperlink"/>
          </w:rPr>
          <w:t xml:space="preserve">7</w:t>
        </w:r>
      </w:hyperlink>
      <w:r>
        <w:t xml:space="preserve">)</w:t>
      </w:r>
      <w:r>
        <w:t xml:space="preserve">. Cumming estimation plots and calculations were produced using the</w:t>
      </w:r>
      <w:r>
        <w:t xml:space="preserve"> </w:t>
      </w:r>
      <w:r>
        <w:rPr>
          <w:i/>
        </w:rPr>
        <w:t xml:space="preserve">dabestr</w:t>
      </w:r>
      <w:r>
        <w:t xml:space="preserve"> </w:t>
      </w:r>
      <w:r>
        <w:t xml:space="preserve">package</w:t>
      </w:r>
      <w:r>
        <w:t xml:space="preserve"> </w:t>
      </w:r>
      <w:r>
        <w:t xml:space="preserve">(</w:t>
      </w:r>
      <w:hyperlink w:anchor="ref-Ho2019">
        <w:r>
          <w:rPr>
            <w:rStyle w:val="Hyperlink"/>
          </w:rPr>
          <w:t xml:space="preserve">8</w:t>
        </w:r>
      </w:hyperlink>
      <w:r>
        <w:t xml:space="preserve">)</w:t>
      </w:r>
      <w:r>
        <w:t xml:space="preserve"> </w:t>
      </w:r>
      <w:r>
        <w:t xml:space="preserve">and 1,000 bootstrap resamples were used to visualise robust effect size estimates of model predictions.</w:t>
      </w:r>
    </w:p>
    <w:p>
      <w:pPr>
        <w:pStyle w:val="BodyText"/>
      </w:pPr>
      <w:r>
        <w:t xml:space="preserve">Decision curve analysis (DCA)</w:t>
      </w:r>
      <w:r>
        <w:t xml:space="preserve"> </w:t>
      </w:r>
      <w:r>
        <w:t xml:space="preserve">(</w:t>
      </w:r>
      <w:hyperlink w:anchor="ref-Vickers2006">
        <w:r>
          <w:rPr>
            <w:rStyle w:val="Hyperlink"/>
          </w:rPr>
          <w:t xml:space="preserve">9</w:t>
        </w:r>
      </w:hyperlink>
      <w:r>
        <w:t xml:space="preserve">)</w:t>
      </w:r>
      <w:r>
        <w:t xml:space="preserve"> </w:t>
      </w:r>
      <w:r>
        <w:t xml:space="preserve">examined the potential net benefit of using PUR-signatures in the clinic. Standardised net benefit (sNB) was calculated with the</w:t>
      </w:r>
      <w:r>
        <w:t xml:space="preserve"> </w:t>
      </w:r>
      <w:r>
        <w:rPr>
          <w:i/>
        </w:rPr>
        <w:t xml:space="preserve">rmda</w:t>
      </w:r>
      <w:r>
        <w:t xml:space="preserve"> </w:t>
      </w:r>
      <w:r>
        <w:t xml:space="preserve">package</w:t>
      </w:r>
      <w:r>
        <w:t xml:space="preserve"> </w:t>
      </w:r>
      <w:r>
        <w:t xml:space="preserve">(</w:t>
      </w:r>
      <w:hyperlink w:anchor="ref-Brown2018">
        <w:r>
          <w:rPr>
            <w:rStyle w:val="Hyperlink"/>
          </w:rPr>
          <w:t xml:space="preserve">10</w:t>
        </w:r>
      </w:hyperlink>
      <w:r>
        <w:t xml:space="preserve">)</w:t>
      </w:r>
      <w:r>
        <w:t xml:space="preserve"> </w:t>
      </w:r>
      <w:r>
        <w:t xml:space="preserve">and presented throughout our decision curve analyses as it is a more directly interpretable metric compared to net benefit</w:t>
      </w:r>
      <w:r>
        <w:t xml:space="preserve"> </w:t>
      </w:r>
      <w:r>
        <w:t xml:space="preserve">(</w:t>
      </w:r>
      <w:hyperlink w:anchor="ref-Kerr2016">
        <w:r>
          <w:rPr>
            <w:rStyle w:val="Hyperlink"/>
          </w:rPr>
          <w:t xml:space="preserve">11</w:t>
        </w:r>
      </w:hyperlink>
      <w:r>
        <w:t xml:space="preserve">)</w:t>
      </w:r>
      <w:r>
        <w:t xml:space="preserve">. In order to ensure DCA was representative of a more general population, the prevalence of Gleason scores within the ExoMeth cohort were adjusted via bootstrap resampling to match those observed in a population of 219,439 men that were in the control arm of the Cluster Randomised Trial of PSA Testing for Prostate Cancer (CAP) Trial</w:t>
      </w:r>
      <w:r>
        <w:t xml:space="preserve"> </w:t>
      </w:r>
      <w:r>
        <w:t xml:space="preserve">(</w:t>
      </w:r>
      <w:hyperlink w:anchor="ref-Martin2018b">
        <w:r>
          <w:rPr>
            <w:rStyle w:val="Hyperlink"/>
          </w:rPr>
          <w:t xml:space="preserve">12</w:t>
        </w:r>
      </w:hyperlink>
      <w:r>
        <w:t xml:space="preserve">)</w:t>
      </w:r>
      <w:r>
        <w:t xml:space="preserve">, as described in Connell</w:t>
      </w:r>
      <w:r>
        <w:t xml:space="preserve"> </w:t>
      </w:r>
      <w:r>
        <w:rPr>
          <w:i/>
        </w:rPr>
        <w:t xml:space="preserve">et al</w:t>
      </w:r>
      <w:r>
        <w:t xml:space="preserve"> </w:t>
      </w:r>
      <w:r>
        <w:t xml:space="preserve">(2019). Briefly, of the biopsied men within this CAP cohort, 23.6% were Gs 6, 8.7% Gs 7 and 7.1% Gs ≥8, with 60.6% of biopsies showing no evidence of cancer. These ratios were used to perform stratified bootstrap sampling with replacement of the Movember cohort to produce a</w:t>
      </w:r>
      <w:r>
        <w:t xml:space="preserve"> </w:t>
      </w:r>
      <w:r>
        <w:t xml:space="preserve">“</w:t>
      </w:r>
      <w:r>
        <w:t xml:space="preserve">new</w:t>
      </w:r>
      <w:r>
        <w:t xml:space="preserve">”</w:t>
      </w:r>
      <w:r>
        <w:t xml:space="preserve"> </w:t>
      </w:r>
      <w:r>
        <w:t xml:space="preserve">dataset of 197 samples with risk scores from each comparator model. sNB was then calculated for this resampled dataset, and the process repeated for a total of 1,000 resamples with replacement. The mean sNB for each risk score and the</w:t>
      </w:r>
      <w:r>
        <w:t xml:space="preserve"> </w:t>
      </w:r>
      <w:r>
        <w:t xml:space="preserve">“</w:t>
      </w:r>
      <w:r>
        <w:t xml:space="preserve">treat-all</w:t>
      </w:r>
      <w:r>
        <w:t xml:space="preserve">”</w:t>
      </w:r>
      <w:r>
        <w:t xml:space="preserve"> </w:t>
      </w:r>
      <w:r>
        <w:t xml:space="preserve">options over all iterations were used to produce the presented figures to account for variance in resampling. Net reduction in biopsies, based on the adoption of models versus the default treatment option of undertaking biopsy in all men with PSA ≥ 4 ng/mL was calculated as:</w:t>
      </w:r>
    </w:p>
    <w:p>
      <w:pPr>
        <w:pStyle w:val="BodyText"/>
      </w:pPr>
      <m:oMath>
        <m:r>
          <m:t>B</m:t>
        </m:r>
        <m:r>
          <m:t>i</m:t>
        </m:r>
        <m:r>
          <m:t>o</m:t>
        </m:r>
        <m:r>
          <m:t>p</m:t>
        </m:r>
        <m:r>
          <m:t>s</m:t>
        </m:r>
        <m:sSub>
          <m:e>
            <m:r>
              <m:t>y</m:t>
            </m:r>
          </m:e>
          <m:sub>
            <m:r>
              <m:t>N</m:t>
            </m:r>
            <m:r>
              <m:t>e</m:t>
            </m:r>
            <m:r>
              <m:t>t</m:t>
            </m:r>
            <m:r>
              <m:t>R</m:t>
            </m:r>
            <m:r>
              <m:t>e</m:t>
            </m:r>
            <m:r>
              <m:t>d</m:t>
            </m:r>
            <m:r>
              <m:t>u</m:t>
            </m:r>
            <m:r>
              <m:t>c</m:t>
            </m:r>
            <m:r>
              <m:t>t</m:t>
            </m:r>
            <m:r>
              <m:t>i</m:t>
            </m:r>
            <m:r>
              <m:t>o</m:t>
            </m:r>
            <m:r>
              <m:t>n</m:t>
            </m:r>
          </m:sub>
        </m:sSub>
        <m:r>
          <m:t>=</m:t>
        </m:r>
        <m:r>
          <m:t>(</m:t>
        </m:r>
        <m:r>
          <m:t>N</m:t>
        </m:r>
        <m:sSub>
          <m:e>
            <m:r>
              <m:t>B</m:t>
            </m:r>
          </m:e>
          <m:sub>
            <m:r>
              <m:t>M</m:t>
            </m:r>
            <m:r>
              <m:t>o</m:t>
            </m:r>
            <m:r>
              <m:t>d</m:t>
            </m:r>
            <m:r>
              <m:t>e</m:t>
            </m:r>
            <m:r>
              <m:t>l</m:t>
            </m:r>
          </m:sub>
        </m:sSub>
        <m:r>
          <m:t>−</m:t>
        </m:r>
        <m:r>
          <m:t>N</m:t>
        </m:r>
        <m:sSub>
          <m:e>
            <m:r>
              <m:t>B</m:t>
            </m:r>
          </m:e>
          <m:sub>
            <m:r>
              <m:t>A</m:t>
            </m:r>
            <m:r>
              <m:t>l</m:t>
            </m:r>
            <m:r>
              <m:t>l</m:t>
            </m:r>
          </m:sub>
        </m:sSub>
        <m:r>
          <m:t>)</m:t>
        </m:r>
        <m:r>
          <m:t>×</m:t>
        </m:r>
        <m:f>
          <m:fPr>
            <m:type m:val="bar"/>
          </m:fPr>
          <m:num>
            <m:r>
              <m:t>1</m:t>
            </m:r>
            <m:r>
              <m:t>−</m:t>
            </m:r>
            <m:r>
              <m:t>T</m:t>
            </m:r>
            <m:r>
              <m:t>h</m:t>
            </m:r>
            <m:r>
              <m:t>r</m:t>
            </m:r>
            <m:r>
              <m:t>e</m:t>
            </m:r>
            <m:r>
              <m:t>s</m:t>
            </m:r>
            <m:r>
              <m:t>h</m:t>
            </m:r>
            <m:r>
              <m:t>o</m:t>
            </m:r>
            <m:r>
              <m:t>l</m:t>
            </m:r>
            <m:r>
              <m:t>d</m:t>
            </m:r>
          </m:num>
          <m:den>
            <m:r>
              <m:t>T</m:t>
            </m:r>
            <m:r>
              <m:t>h</m:t>
            </m:r>
            <m:r>
              <m:t>r</m:t>
            </m:r>
            <m:r>
              <m:t>e</m:t>
            </m:r>
            <m:r>
              <m:t>s</m:t>
            </m:r>
            <m:r>
              <m:t>h</m:t>
            </m:r>
            <m:r>
              <m:t>o</m:t>
            </m:r>
            <m:r>
              <m:t>l</m:t>
            </m:r>
            <m:r>
              <m:t>d</m:t>
            </m:r>
          </m:den>
        </m:f>
      </m:oMath>
    </w:p>
    <w:p>
      <w:pPr>
        <w:pStyle w:val="BodyText"/>
      </w:pPr>
      <w:r>
        <w:t xml:space="preserve">Where the decision threshold (</w:t>
      </w:r>
      <w:r>
        <w:rPr>
          <w:i/>
        </w:rPr>
        <w:t xml:space="preserve">Threshold</w:t>
      </w:r>
      <w:r>
        <w:t xml:space="preserve">) is determined by accepted patient/clinician risk</w:t>
      </w:r>
      <w:r>
        <w:t xml:space="preserve"> </w:t>
      </w:r>
      <w:r>
        <w:t xml:space="preserve">(</w:t>
      </w:r>
      <w:hyperlink w:anchor="ref-Vickers2006">
        <w:r>
          <w:rPr>
            <w:rStyle w:val="Hyperlink"/>
          </w:rPr>
          <w:t xml:space="preserve">9</w:t>
        </w:r>
      </w:hyperlink>
      <w:r>
        <w:t xml:space="preserve">)</w:t>
      </w:r>
      <w:r>
        <w:t xml:space="preserve">. For example, a clinician may accept up to a 25% perceived risk of cancer before recommending biopsy to a patient, equating to a decision threshold of 0.25.</w:t>
      </w:r>
    </w:p>
    <w:p>
      <w:pPr>
        <w:pStyle w:val="Heading1"/>
      </w:pPr>
      <w:bookmarkStart w:id="30" w:name="results"/>
      <w:r>
        <w:t xml:space="preserve">Results</w:t>
      </w:r>
      <w:bookmarkEnd w:id="30"/>
    </w:p>
    <w:p>
      <w:pPr>
        <w:pStyle w:val="Heading3"/>
      </w:pPr>
      <w:bookmarkStart w:id="31" w:name="the-exometh-development-cohort"/>
      <w:r>
        <w:t xml:space="preserve">The ExoMeth development cohort</w:t>
      </w:r>
      <w:bookmarkEnd w:id="31"/>
    </w:p>
    <w:p>
      <w:pPr>
        <w:pStyle w:val="FirstParagraph"/>
      </w:pPr>
      <w:r>
        <w:t xml:space="preserve">Linked methylation and transcriptomic data were available for 197 patients within the Movember GAP1 cohort, with the majority originating from the NNUH and forming the ExoMeth development cohort (Table 1). The proportion of Gleason ≥7 disease in the ExoMeth cohort was 49%.</w:t>
      </w:r>
    </w:p>
    <w:p>
      <w:pPr>
        <w:pStyle w:val="BodyText"/>
      </w:pPr>
      <w:r>
        <w:rPr>
          <w:b/>
        </w:rPr>
        <w:t xml:space="preserve">Table 1.</w:t>
      </w:r>
      <w:r>
        <w:t xml:space="preserve"> </w:t>
      </w:r>
      <w:r>
        <w:rPr>
          <w:i/>
        </w:rPr>
        <w:t xml:space="preserve">Characteristics of the ExoMeth development cohort.</w:t>
      </w:r>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Biopsy Negative:</w:t>
            </w:r>
          </w:p>
        </w:tc>
        <w:tc>
          <w:tcPr>
            <w:tcBorders>
              <w:bottom w:val="single"/>
            </w:tcBorders>
            <w:vAlign w:val="bottom"/>
          </w:tcPr>
          <w:p>
            <w:pPr>
              <w:pStyle w:val="Compact"/>
              <w:jc w:val="left"/>
            </w:pPr>
            <w:r>
              <w:t xml:space="preserve">Biopsy Positive</w:t>
            </w:r>
          </w:p>
        </w:tc>
      </w:tr>
      <w:tr>
        <w:tc>
          <w:p>
            <w:pPr>
              <w:pStyle w:val="Compact"/>
              <w:jc w:val="left"/>
            </w:pPr>
            <w:r>
              <w:rPr>
                <w:b/>
              </w:rPr>
              <w:t xml:space="preserve">Collection Centre:</w:t>
            </w:r>
          </w:p>
        </w:tc>
        <w:tc>
          <w:p>
            <w:pPr>
              <w:pStyle w:val="Compact"/>
              <w:jc w:val="left"/>
            </w:pPr>
            <w:r>
              <w:t xml:space="preserve">  </w:t>
            </w:r>
          </w:p>
        </w:tc>
        <w:tc>
          <w:p>
            <w:pPr>
              <w:pStyle w:val="Compact"/>
              <w:jc w:val="left"/>
            </w:pPr>
            <w:r>
              <w:t xml:space="preserve">  </w:t>
            </w:r>
          </w:p>
        </w:tc>
      </w:tr>
      <w:tr>
        <w:tc>
          <w:p>
            <w:pPr>
              <w:pStyle w:val="Compact"/>
              <w:jc w:val="left"/>
            </w:pPr>
            <w:r>
              <w:t xml:space="preserve">   NNUH, n (%)</w:t>
            </w:r>
          </w:p>
        </w:tc>
        <w:tc>
          <w:p>
            <w:pPr>
              <w:pStyle w:val="Compact"/>
              <w:jc w:val="left"/>
            </w:pPr>
            <w:r>
              <w:t xml:space="preserve">68 (88)</w:t>
            </w:r>
          </w:p>
        </w:tc>
        <w:tc>
          <w:p>
            <w:pPr>
              <w:pStyle w:val="Compact"/>
              <w:jc w:val="left"/>
            </w:pPr>
            <w:r>
              <w:t xml:space="preserve">113 (94)</w:t>
            </w:r>
          </w:p>
        </w:tc>
      </w:tr>
      <w:tr>
        <w:tc>
          <w:p>
            <w:pPr>
              <w:pStyle w:val="Compact"/>
              <w:jc w:val="left"/>
            </w:pPr>
            <w:r>
              <w:t xml:space="preserve">   SJH, n (%)</w:t>
            </w:r>
          </w:p>
        </w:tc>
        <w:tc>
          <w:p>
            <w:pPr>
              <w:pStyle w:val="Compact"/>
              <w:jc w:val="left"/>
            </w:pPr>
            <w:r>
              <w:t xml:space="preserve">9 (12)</w:t>
            </w:r>
          </w:p>
        </w:tc>
        <w:tc>
          <w:p>
            <w:pPr>
              <w:pStyle w:val="Compact"/>
              <w:jc w:val="left"/>
            </w:pPr>
            <w:r>
              <w:t xml:space="preserve">7 (6)</w:t>
            </w:r>
          </w:p>
        </w:tc>
      </w:tr>
      <w:tr>
        <w:tc>
          <w:p>
            <w:pPr>
              <w:pStyle w:val="Compact"/>
              <w:jc w:val="left"/>
            </w:pPr>
            <w:r>
              <w:rPr>
                <w:b/>
              </w:rPr>
              <w:t xml:space="preserve">Age:</w:t>
            </w:r>
          </w:p>
        </w:tc>
        <w:tc>
          <w:p>
            <w:pPr>
              <w:pStyle w:val="Compact"/>
              <w:jc w:val="left"/>
            </w:pPr>
            <w:r>
              <w:t xml:space="preserve">  </w:t>
            </w:r>
          </w:p>
        </w:tc>
        <w:tc>
          <w:p>
            <w:pPr>
              <w:pStyle w:val="Compact"/>
              <w:jc w:val="left"/>
            </w:pPr>
            <w:r>
              <w:t xml:space="preserve">  </w:t>
            </w:r>
          </w:p>
        </w:tc>
      </w:tr>
      <w:tr>
        <w:tc>
          <w:p>
            <w:pPr>
              <w:pStyle w:val="Compact"/>
              <w:jc w:val="left"/>
            </w:pPr>
            <w:r>
              <w:t xml:space="preserve">   minimum</w:t>
            </w:r>
          </w:p>
        </w:tc>
        <w:tc>
          <w:p>
            <w:pPr>
              <w:pStyle w:val="Compact"/>
              <w:jc w:val="left"/>
            </w:pPr>
            <w:r>
              <w:t xml:space="preserve">42.00</w:t>
            </w:r>
          </w:p>
        </w:tc>
        <w:tc>
          <w:p>
            <w:pPr>
              <w:pStyle w:val="Compact"/>
              <w:jc w:val="left"/>
            </w:pPr>
            <w:r>
              <w:t xml:space="preserve">53.00</w:t>
            </w:r>
          </w:p>
        </w:tc>
      </w:tr>
      <w:tr>
        <w:tc>
          <w:p>
            <w:pPr>
              <w:pStyle w:val="Compact"/>
              <w:jc w:val="left"/>
            </w:pPr>
            <w:r>
              <w:t xml:space="preserve">   median (IQR)</w:t>
            </w:r>
          </w:p>
        </w:tc>
        <w:tc>
          <w:p>
            <w:pPr>
              <w:pStyle w:val="Compact"/>
              <w:jc w:val="left"/>
            </w:pPr>
            <w:r>
              <w:t xml:space="preserve">66.00 (59.00, 71.00)</w:t>
            </w:r>
          </w:p>
        </w:tc>
        <w:tc>
          <w:p>
            <w:pPr>
              <w:pStyle w:val="Compact"/>
              <w:jc w:val="left"/>
            </w:pPr>
            <w:r>
              <w:t xml:space="preserve">69.50 (65.00, 76.00)</w:t>
            </w:r>
          </w:p>
        </w:tc>
      </w:tr>
      <w:tr>
        <w:tc>
          <w:p>
            <w:pPr>
              <w:pStyle w:val="Compact"/>
              <w:jc w:val="left"/>
            </w:pPr>
            <w:r>
              <w:t xml:space="preserve">   mean (sd)</w:t>
            </w:r>
          </w:p>
        </w:tc>
        <w:tc>
          <w:p>
            <w:pPr>
              <w:pStyle w:val="Compact"/>
              <w:jc w:val="left"/>
            </w:pPr>
            <w:r>
              <w:t xml:space="preserve">65.70 ± 8.53</w:t>
            </w:r>
          </w:p>
        </w:tc>
        <w:tc>
          <w:p>
            <w:pPr>
              <w:pStyle w:val="Compact"/>
              <w:jc w:val="left"/>
            </w:pPr>
            <w:r>
              <w:t xml:space="preserve">69.97 ± 7.44</w:t>
            </w:r>
          </w:p>
        </w:tc>
      </w:tr>
      <w:tr>
        <w:tc>
          <w:p>
            <w:pPr>
              <w:pStyle w:val="Compact"/>
              <w:jc w:val="left"/>
            </w:pPr>
            <w:r>
              <w:t xml:space="preserve">   maximum</w:t>
            </w:r>
          </w:p>
        </w:tc>
        <w:tc>
          <w:p>
            <w:pPr>
              <w:pStyle w:val="Compact"/>
              <w:jc w:val="left"/>
            </w:pPr>
            <w:r>
              <w:t xml:space="preserve">82.00</w:t>
            </w:r>
          </w:p>
        </w:tc>
        <w:tc>
          <w:p>
            <w:pPr>
              <w:pStyle w:val="Compact"/>
              <w:jc w:val="left"/>
            </w:pPr>
            <w:r>
              <w:t xml:space="preserve">86.00</w:t>
            </w:r>
          </w:p>
        </w:tc>
      </w:tr>
      <w:tr>
        <w:tc>
          <w:p>
            <w:pPr>
              <w:pStyle w:val="Compact"/>
              <w:jc w:val="left"/>
            </w:pPr>
            <w:r>
              <w:rPr>
                <w:b/>
              </w:rPr>
              <w:t xml:space="preserve">PSA:</w:t>
            </w:r>
          </w:p>
        </w:tc>
        <w:tc>
          <w:p>
            <w:pPr>
              <w:pStyle w:val="Compact"/>
              <w:jc w:val="left"/>
            </w:pPr>
            <w:r>
              <w:t xml:space="preserve">  </w:t>
            </w:r>
          </w:p>
        </w:tc>
        <w:tc>
          <w:p>
            <w:pPr>
              <w:pStyle w:val="Compact"/>
              <w:jc w:val="left"/>
            </w:pPr>
            <w:r>
              <w:t xml:space="preserve">  </w:t>
            </w:r>
          </w:p>
        </w:tc>
      </w:tr>
      <w:tr>
        <w:tc>
          <w:p>
            <w:pPr>
              <w:pStyle w:val="Compact"/>
              <w:jc w:val="left"/>
            </w:pPr>
            <w:r>
              <w:t xml:space="preserve">   minimum</w:t>
            </w:r>
          </w:p>
        </w:tc>
        <w:tc>
          <w:p>
            <w:pPr>
              <w:pStyle w:val="Compact"/>
              <w:jc w:val="left"/>
            </w:pPr>
            <w:r>
              <w:t xml:space="preserve">0.20</w:t>
            </w:r>
          </w:p>
        </w:tc>
        <w:tc>
          <w:p>
            <w:pPr>
              <w:pStyle w:val="Compact"/>
              <w:jc w:val="left"/>
            </w:pPr>
            <w:r>
              <w:t xml:space="preserve">3.60</w:t>
            </w:r>
          </w:p>
        </w:tc>
      </w:tr>
      <w:tr>
        <w:tc>
          <w:p>
            <w:pPr>
              <w:pStyle w:val="Compact"/>
              <w:jc w:val="left"/>
            </w:pPr>
            <w:r>
              <w:t xml:space="preserve">   median (IQR)</w:t>
            </w:r>
          </w:p>
        </w:tc>
        <w:tc>
          <w:p>
            <w:pPr>
              <w:pStyle w:val="Compact"/>
              <w:jc w:val="left"/>
            </w:pPr>
            <w:r>
              <w:t xml:space="preserve">6.70 (4.20, 8.80)</w:t>
            </w:r>
          </w:p>
        </w:tc>
        <w:tc>
          <w:p>
            <w:pPr>
              <w:pStyle w:val="Compact"/>
              <w:jc w:val="left"/>
            </w:pPr>
            <w:r>
              <w:t xml:space="preserve">10.05 (6.90, 18.20)</w:t>
            </w:r>
          </w:p>
        </w:tc>
      </w:tr>
      <w:tr>
        <w:tc>
          <w:p>
            <w:pPr>
              <w:pStyle w:val="Compact"/>
              <w:jc w:val="left"/>
            </w:pPr>
            <w:r>
              <w:t xml:space="preserve">   mean (sd)</w:t>
            </w:r>
          </w:p>
        </w:tc>
        <w:tc>
          <w:p>
            <w:pPr>
              <w:pStyle w:val="Compact"/>
              <w:jc w:val="left"/>
            </w:pPr>
            <w:r>
              <w:t xml:space="preserve">7.44 ± 5.59</w:t>
            </w:r>
          </w:p>
        </w:tc>
        <w:tc>
          <w:p>
            <w:pPr>
              <w:pStyle w:val="Compact"/>
              <w:jc w:val="left"/>
            </w:pPr>
            <w:r>
              <w:t xml:space="preserve">17.50 ± 18.82</w:t>
            </w:r>
          </w:p>
        </w:tc>
      </w:tr>
      <w:tr>
        <w:tc>
          <w:p>
            <w:pPr>
              <w:pStyle w:val="Compact"/>
              <w:jc w:val="left"/>
            </w:pPr>
            <w:r>
              <w:t xml:space="preserve">   maximum</w:t>
            </w:r>
          </w:p>
        </w:tc>
        <w:tc>
          <w:p>
            <w:pPr>
              <w:pStyle w:val="Compact"/>
              <w:jc w:val="left"/>
            </w:pPr>
            <w:r>
              <w:t xml:space="preserve">30.30</w:t>
            </w:r>
          </w:p>
        </w:tc>
        <w:tc>
          <w:p>
            <w:pPr>
              <w:pStyle w:val="Compact"/>
              <w:jc w:val="left"/>
            </w:pPr>
            <w:r>
              <w:t xml:space="preserve">95.90</w:t>
            </w:r>
          </w:p>
        </w:tc>
      </w:tr>
      <w:tr>
        <w:tc>
          <w:p>
            <w:pPr>
              <w:pStyle w:val="Compact"/>
              <w:jc w:val="left"/>
            </w:pPr>
            <w:r>
              <w:rPr>
                <w:b/>
              </w:rPr>
              <w:t xml:space="preserve">Prostate Size (DRE Estimate):</w:t>
            </w:r>
          </w:p>
        </w:tc>
        <w:tc>
          <w:p>
            <w:pPr>
              <w:pStyle w:val="Compact"/>
              <w:jc w:val="left"/>
            </w:pPr>
            <w:r>
              <w:t xml:space="preserve">  </w:t>
            </w:r>
          </w:p>
        </w:tc>
        <w:tc>
          <w:p>
            <w:pPr>
              <w:pStyle w:val="Compact"/>
              <w:jc w:val="left"/>
            </w:pPr>
            <w:r>
              <w:t xml:space="preserve">  </w:t>
            </w:r>
          </w:p>
        </w:tc>
      </w:tr>
      <w:tr>
        <w:tc>
          <w:p>
            <w:pPr>
              <w:pStyle w:val="Compact"/>
              <w:jc w:val="left"/>
            </w:pPr>
            <w:r>
              <w:t xml:space="preserve">   Small, n (%)</w:t>
            </w:r>
          </w:p>
        </w:tc>
        <w:tc>
          <w:p>
            <w:pPr>
              <w:pStyle w:val="Compact"/>
              <w:jc w:val="left"/>
            </w:pPr>
            <w:r>
              <w:t xml:space="preserve">14 (18)</w:t>
            </w:r>
          </w:p>
        </w:tc>
        <w:tc>
          <w:p>
            <w:pPr>
              <w:pStyle w:val="Compact"/>
              <w:jc w:val="left"/>
            </w:pPr>
            <w:r>
              <w:t xml:space="preserve">12 (10)</w:t>
            </w:r>
          </w:p>
        </w:tc>
      </w:tr>
      <w:tr>
        <w:tc>
          <w:p>
            <w:pPr>
              <w:pStyle w:val="Compact"/>
              <w:jc w:val="left"/>
            </w:pPr>
            <w:r>
              <w:t xml:space="preserve">   Medium, n (%)</w:t>
            </w:r>
          </w:p>
        </w:tc>
        <w:tc>
          <w:p>
            <w:pPr>
              <w:pStyle w:val="Compact"/>
              <w:jc w:val="left"/>
            </w:pPr>
            <w:r>
              <w:t xml:space="preserve">29 (38)</w:t>
            </w:r>
          </w:p>
        </w:tc>
        <w:tc>
          <w:p>
            <w:pPr>
              <w:pStyle w:val="Compact"/>
              <w:jc w:val="left"/>
            </w:pPr>
            <w:r>
              <w:t xml:space="preserve">56 (47)</w:t>
            </w:r>
          </w:p>
        </w:tc>
      </w:tr>
      <w:tr>
        <w:tc>
          <w:p>
            <w:pPr>
              <w:pStyle w:val="Compact"/>
              <w:jc w:val="left"/>
            </w:pPr>
            <w:r>
              <w:t xml:space="preserve">   Large, n (%)</w:t>
            </w:r>
          </w:p>
        </w:tc>
        <w:tc>
          <w:p>
            <w:pPr>
              <w:pStyle w:val="Compact"/>
              <w:jc w:val="left"/>
            </w:pPr>
            <w:r>
              <w:t xml:space="preserve">22 (29)</w:t>
            </w:r>
          </w:p>
        </w:tc>
        <w:tc>
          <w:p>
            <w:pPr>
              <w:pStyle w:val="Compact"/>
              <w:jc w:val="left"/>
            </w:pPr>
            <w:r>
              <w:t xml:space="preserve">37 (31)</w:t>
            </w:r>
          </w:p>
        </w:tc>
      </w:tr>
      <w:tr>
        <w:tc>
          <w:p>
            <w:pPr>
              <w:pStyle w:val="Compact"/>
              <w:jc w:val="left"/>
            </w:pPr>
            <w:r>
              <w:t xml:space="preserve">   Unknown, n (%)</w:t>
            </w:r>
          </w:p>
        </w:tc>
        <w:tc>
          <w:p>
            <w:pPr>
              <w:pStyle w:val="Compact"/>
              <w:jc w:val="left"/>
            </w:pPr>
            <w:r>
              <w:t xml:space="preserve">12 (16)</w:t>
            </w:r>
          </w:p>
        </w:tc>
        <w:tc>
          <w:p>
            <w:pPr>
              <w:pStyle w:val="Compact"/>
              <w:jc w:val="left"/>
            </w:pPr>
            <w:r>
              <w:t xml:space="preserve">15 (12)</w:t>
            </w:r>
          </w:p>
        </w:tc>
      </w:tr>
      <w:tr>
        <w:tc>
          <w:p>
            <w:pPr>
              <w:pStyle w:val="Compact"/>
              <w:jc w:val="left"/>
            </w:pPr>
            <w:r>
              <w:rPr>
                <w:b/>
              </w:rPr>
              <w:t xml:space="preserve">Gleason Score:</w:t>
            </w:r>
          </w:p>
        </w:tc>
        <w:tc>
          <w:p>
            <w:pPr>
              <w:pStyle w:val="Compact"/>
              <w:jc w:val="left"/>
            </w:pPr>
            <w:r>
              <w:t xml:space="preserve">  </w:t>
            </w:r>
          </w:p>
        </w:tc>
        <w:tc>
          <w:p>
            <w:pPr>
              <w:pStyle w:val="Compact"/>
              <w:jc w:val="left"/>
            </w:pPr>
            <w:r>
              <w:t xml:space="preserve">  </w:t>
            </w:r>
          </w:p>
        </w:tc>
      </w:tr>
      <w:tr>
        <w:tc>
          <w:p>
            <w:pPr>
              <w:pStyle w:val="Compact"/>
              <w:jc w:val="left"/>
            </w:pPr>
            <w:r>
              <w:t xml:space="preserve">   ≥ 8, n (%)</w:t>
            </w:r>
          </w:p>
        </w:tc>
        <w:tc>
          <w:p>
            <w:pPr>
              <w:pStyle w:val="Compact"/>
              <w:jc w:val="left"/>
            </w:pPr>
            <w:r>
              <w:t xml:space="preserve">0 (0)</w:t>
            </w:r>
          </w:p>
        </w:tc>
        <w:tc>
          <w:p>
            <w:pPr>
              <w:pStyle w:val="Compact"/>
              <w:jc w:val="left"/>
            </w:pPr>
            <w:r>
              <w:t xml:space="preserve">31 (26)</w:t>
            </w:r>
          </w:p>
        </w:tc>
      </w:tr>
      <w:tr>
        <w:tc>
          <w:p>
            <w:pPr>
              <w:pStyle w:val="Compact"/>
              <w:jc w:val="left"/>
            </w:pPr>
            <w:r>
              <w:t xml:space="preserve">   0, n (%)</w:t>
            </w:r>
          </w:p>
        </w:tc>
        <w:tc>
          <w:p>
            <w:pPr>
              <w:pStyle w:val="Compact"/>
              <w:jc w:val="left"/>
            </w:pPr>
            <w:r>
              <w:t xml:space="preserve">77 (100)</w:t>
            </w:r>
          </w:p>
        </w:tc>
        <w:tc>
          <w:p>
            <w:pPr>
              <w:pStyle w:val="Compact"/>
              <w:jc w:val="left"/>
            </w:pPr>
            <w:r>
              <w:t xml:space="preserve">0 (0)</w:t>
            </w:r>
          </w:p>
        </w:tc>
      </w:tr>
      <w:tr>
        <w:tc>
          <w:p>
            <w:pPr>
              <w:pStyle w:val="Compact"/>
              <w:jc w:val="left"/>
            </w:pPr>
            <w:r>
              <w:t xml:space="preserve">   3+4, n (%)</w:t>
            </w:r>
          </w:p>
        </w:tc>
        <w:tc>
          <w:p>
            <w:pPr>
              <w:pStyle w:val="Compact"/>
              <w:jc w:val="left"/>
            </w:pPr>
            <w:r>
              <w:t xml:space="preserve">0 (0)</w:t>
            </w:r>
          </w:p>
        </w:tc>
        <w:tc>
          <w:p>
            <w:pPr>
              <w:pStyle w:val="Compact"/>
              <w:jc w:val="left"/>
            </w:pPr>
            <w:r>
              <w:t xml:space="preserve">42 (35)</w:t>
            </w:r>
          </w:p>
        </w:tc>
      </w:tr>
      <w:tr>
        <w:tc>
          <w:p>
            <w:pPr>
              <w:pStyle w:val="Compact"/>
              <w:jc w:val="left"/>
            </w:pPr>
            <w:r>
              <w:t xml:space="preserve">   4+3, n (%)</w:t>
            </w:r>
          </w:p>
        </w:tc>
        <w:tc>
          <w:p>
            <w:pPr>
              <w:pStyle w:val="Compact"/>
              <w:jc w:val="left"/>
            </w:pPr>
            <w:r>
              <w:t xml:space="preserve">0 (0)</w:t>
            </w:r>
          </w:p>
        </w:tc>
        <w:tc>
          <w:p>
            <w:pPr>
              <w:pStyle w:val="Compact"/>
              <w:jc w:val="left"/>
            </w:pPr>
            <w:r>
              <w:t xml:space="preserve">23 (19)</w:t>
            </w:r>
          </w:p>
        </w:tc>
      </w:tr>
      <w:tr>
        <w:tc>
          <w:p>
            <w:pPr>
              <w:pStyle w:val="Compact"/>
              <w:jc w:val="left"/>
            </w:pPr>
            <w:r>
              <w:t xml:space="preserve">   6, n (%)</w:t>
            </w:r>
          </w:p>
        </w:tc>
        <w:tc>
          <w:p>
            <w:pPr>
              <w:pStyle w:val="Compact"/>
              <w:jc w:val="left"/>
            </w:pPr>
            <w:r>
              <w:t xml:space="preserve">0 (0)</w:t>
            </w:r>
          </w:p>
        </w:tc>
        <w:tc>
          <w:p>
            <w:pPr>
              <w:pStyle w:val="Compact"/>
              <w:jc w:val="left"/>
            </w:pPr>
            <w:r>
              <w:t xml:space="preserve">24 (20)</w:t>
            </w:r>
          </w:p>
        </w:tc>
      </w:tr>
      <w:tr>
        <w:tc>
          <w:p>
            <w:pPr>
              <w:pStyle w:val="Compact"/>
              <w:jc w:val="left"/>
            </w:pPr>
            <w:r>
              <w:rPr>
                <w:b/>
              </w:rPr>
              <w:t xml:space="preserve">Biopsy_Result</w:t>
            </w:r>
          </w:p>
        </w:tc>
        <w:tc>
          <w:p>
            <w:pPr>
              <w:pStyle w:val="Compact"/>
              <w:jc w:val="left"/>
            </w:pPr>
            <w:r>
              <w:t xml:space="preserve">  </w:t>
            </w:r>
          </w:p>
        </w:tc>
        <w:tc>
          <w:p>
            <w:pPr>
              <w:pStyle w:val="Compact"/>
              <w:jc w:val="left"/>
            </w:pPr>
            <w:r>
              <w:t xml:space="preserve">  </w:t>
            </w:r>
          </w:p>
        </w:tc>
      </w:tr>
      <w:tr>
        <w:tc>
          <w:p>
            <w:pPr>
              <w:pStyle w:val="Compact"/>
              <w:jc w:val="left"/>
            </w:pPr>
            <w:r>
              <w:t xml:space="preserve">   Biopsy Negative</w:t>
            </w:r>
          </w:p>
        </w:tc>
        <w:tc>
          <w:p>
            <w:pPr>
              <w:pStyle w:val="Compact"/>
              <w:jc w:val="left"/>
            </w:pPr>
            <w:r>
              <w:t xml:space="preserve">77 (100)</w:t>
            </w:r>
          </w:p>
        </w:tc>
        <w:tc>
          <w:p>
            <w:pPr>
              <w:pStyle w:val="Compact"/>
              <w:jc w:val="left"/>
            </w:pPr>
            <w:r>
              <w:t xml:space="preserve">0 (0)</w:t>
            </w:r>
          </w:p>
        </w:tc>
      </w:tr>
      <w:tr>
        <w:tc>
          <w:p>
            <w:pPr>
              <w:pStyle w:val="Compact"/>
              <w:jc w:val="left"/>
            </w:pPr>
            <w:r>
              <w:t xml:space="preserve">   Biopsy Positive</w:t>
            </w:r>
          </w:p>
        </w:tc>
        <w:tc>
          <w:p>
            <w:pPr>
              <w:pStyle w:val="Compact"/>
              <w:jc w:val="left"/>
            </w:pPr>
            <w:r>
              <w:t xml:space="preserve">0 (0)</w:t>
            </w:r>
          </w:p>
        </w:tc>
        <w:tc>
          <w:p>
            <w:pPr>
              <w:pStyle w:val="Compact"/>
              <w:jc w:val="left"/>
            </w:pPr>
            <w:r>
              <w:t xml:space="preserve">120 (100)</w:t>
            </w:r>
          </w:p>
        </w:tc>
      </w:tr>
    </w:tbl>
    <w:p>
      <w:pPr>
        <w:pStyle w:val="Heading3"/>
      </w:pPr>
      <w:bookmarkStart w:id="32" w:name="feature-selection-and-model-development"/>
      <w:r>
        <w:t xml:space="preserve">Feature selection and model development</w:t>
      </w:r>
      <w:bookmarkEnd w:id="32"/>
    </w:p>
    <w:p>
      <w:pPr>
        <w:pStyle w:val="FirstParagraph"/>
      </w:pPr>
      <w:r>
        <w:t xml:space="preserve">Using a robust feature selection framework four models were produced in total; a standard of care (SoC) model using only clinical information (age and PSA), a model using only methylation data (Methylation, 6 genes), a model using only cf-RNA information (ExoRNA, 12 gene-probes) and the integrated model, deemed ExoMeth (16 variables) (Table 2). The ExoMeth model is a multivariable risk prediction model incorporating clinical, methylation and cf-RNA variables. When the resampling strategy was applied for feature reduction using Boruta, 16 variables were selected for the ExoMeth model. Each of the retained variables were positively selected in every resample and notably included information from clinical, methylation and cf-RNA variables (Figure 1). Full resample-derived Boruta variable importances for the SoC, Methylation and ExoRNA comparator models can be seen in Supplementary Figures 1 – 3, respectively.</w:t>
      </w:r>
    </w:p>
    <w:p>
      <w:pPr>
        <w:pStyle w:val="BodyText"/>
      </w:pPr>
      <w:r>
        <w:t xml:space="preserve">In the SoC comparator model only PSA and age were selected as important predictors. All methylation probes were selected as important in both the independent Methylation model and the ExoMeth models (Table 2). 12 NanoString gene-probes were selected for the NanoString model, notably containing both variants of the</w:t>
      </w:r>
      <w:r>
        <w:t xml:space="preserve"> </w:t>
      </w:r>
      <w:r>
        <w:rPr>
          <w:i/>
        </w:rPr>
        <w:t xml:space="preserve">ERG</w:t>
      </w:r>
      <w:r>
        <w:t xml:space="preserve"> </w:t>
      </w:r>
      <w:r>
        <w:t xml:space="preserve">gene-probe and</w:t>
      </w:r>
      <w:r>
        <w:t xml:space="preserve"> </w:t>
      </w:r>
      <w:r>
        <w:rPr>
          <w:i/>
        </w:rPr>
        <w:t xml:space="preserve">TMPRSS2/ERG fusion</w:t>
      </w:r>
      <w:r>
        <w:t xml:space="preserve"> </w:t>
      </w:r>
      <w:r>
        <w:t xml:space="preserve">gene-probe, alongside</w:t>
      </w:r>
      <w:r>
        <w:t xml:space="preserve"> </w:t>
      </w:r>
      <w:r>
        <w:rPr>
          <w:i/>
        </w:rPr>
        <w:t xml:space="preserve">PCA3.</w:t>
      </w:r>
      <w:r>
        <w:t xml:space="preserve"> </w:t>
      </w:r>
      <w:r>
        <w:t xml:space="preserve">All features within the ExoMeth model were also selected in one of the comparator models.</w:t>
      </w:r>
    </w:p>
    <w:p>
      <w:pPr>
        <w:pStyle w:val="BodyText"/>
      </w:pPr>
      <w:r>
        <w:rPr>
          <w:b/>
        </w:rPr>
        <w:t xml:space="preserve">Table 2.</w:t>
      </w:r>
      <w:r>
        <w:t xml:space="preserve"> </w:t>
      </w:r>
      <w:r>
        <w:rPr>
          <w:i/>
        </w:rPr>
        <w:t xml:space="preserve">Boruta-derived features positively selected for each model. Features are selected for each model by being confirmed as important for predicting biopsy outcome, categorised as a modified ordinal variable (see Methods) by Boruta in ≥ 90% of bootstrap resamples. Variables selected for the fully integrated model (ExoMeth) are in the highlighted column; for example; Age is selected within the SoC model, but not in ExoMeth.</w:t>
      </w:r>
    </w:p>
    <w:tbl>
      <w:tblPr>
        <w:tblStyle w:val="Table"/>
        <w:tblW w:type="pct" w:w="0.0"/>
        <w:tblLook w:firstRow="1"/>
      </w:tblPr>
      <w:tblGrid/>
      <w:tr>
        <w:trPr>
          <w:cnfStyle w:firstRow="1"/>
        </w:trPr>
        <w:tc>
          <w:tcPr>
            <w:tcBorders>
              <w:bottom w:val="single"/>
            </w:tcBorders>
            <w:vAlign w:val="bottom"/>
          </w:tcPr>
          <w:p>
            <w:pPr>
              <w:pStyle w:val="Compact"/>
              <w:jc w:val="right"/>
            </w:pPr>
            <w:r>
              <w:t xml:space="preserve">SoC</w:t>
            </w:r>
          </w:p>
        </w:tc>
        <w:tc>
          <w:tcPr>
            <w:tcBorders>
              <w:bottom w:val="single"/>
            </w:tcBorders>
            <w:vAlign w:val="bottom"/>
          </w:tcPr>
          <w:p>
            <w:pPr>
              <w:pStyle w:val="Compact"/>
              <w:jc w:val="right"/>
            </w:pPr>
            <w:r>
              <w:t xml:space="preserve">Methylation</w:t>
            </w:r>
          </w:p>
        </w:tc>
        <w:tc>
          <w:tcPr>
            <w:tcBorders>
              <w:bottom w:val="single"/>
            </w:tcBorders>
            <w:vAlign w:val="bottom"/>
          </w:tcPr>
          <w:p>
            <w:pPr>
              <w:pStyle w:val="Compact"/>
              <w:jc w:val="right"/>
            </w:pPr>
            <w:r>
              <w:t xml:space="preserve">ExoRNA</w:t>
            </w:r>
          </w:p>
        </w:tc>
        <w:tc>
          <w:tcPr>
            <w:tcBorders>
              <w:bottom w:val="single"/>
            </w:tcBorders>
            <w:vAlign w:val="bottom"/>
          </w:tcPr>
          <w:p>
            <w:pPr>
              <w:pStyle w:val="Compact"/>
              <w:jc w:val="right"/>
            </w:pPr>
            <w:r>
              <w:t xml:space="preserve">ExoMeth</w:t>
            </w:r>
          </w:p>
        </w:tc>
      </w:tr>
      <w:tr>
        <w:tc>
          <w:p>
            <w:pPr>
              <w:pStyle w:val="Compact"/>
              <w:jc w:val="right"/>
            </w:pPr>
            <w:r>
              <w:t xml:space="preserve">PSA</w:t>
            </w:r>
          </w:p>
        </w:tc>
        <w:tc>
          <w:p>
            <w:pPr>
              <w:pStyle w:val="Compact"/>
              <w:jc w:val="right"/>
            </w:pPr>
            <w:r>
              <w:t xml:space="preserve">GSTP1</w:t>
            </w:r>
            <w:r>
              <w:t xml:space="preserve"> </w:t>
            </w:r>
          </w:p>
        </w:tc>
        <w:tc>
          <w:p>
            <w:pPr>
              <w:pStyle w:val="Compact"/>
              <w:jc w:val="right"/>
            </w:pPr>
            <w:r>
              <w:t xml:space="preserve">AMACR</w:t>
            </w:r>
            <w:r>
              <w:t xml:space="preserve"> </w:t>
            </w:r>
          </w:p>
        </w:tc>
        <w:tc>
          <w:p>
            <w:pPr>
              <w:pStyle w:val="Compact"/>
              <w:jc w:val="right"/>
            </w:pPr>
            <w:r>
              <w:t xml:space="preserve">ERG exons 4-5</w:t>
            </w:r>
          </w:p>
        </w:tc>
      </w:tr>
      <w:tr>
        <w:tc>
          <w:p>
            <w:pPr>
              <w:pStyle w:val="Compact"/>
              <w:jc w:val="right"/>
            </w:pPr>
            <w:r>
              <w:t xml:space="preserve">Age</w:t>
            </w:r>
          </w:p>
        </w:tc>
        <w:tc>
          <w:p>
            <w:pPr>
              <w:pStyle w:val="Compact"/>
              <w:jc w:val="right"/>
            </w:pPr>
            <w:r>
              <w:t xml:space="preserve">APC</w:t>
            </w:r>
            <w:r>
              <w:t xml:space="preserve"> </w:t>
            </w:r>
          </w:p>
        </w:tc>
        <w:tc>
          <w:p>
            <w:pPr>
              <w:pStyle w:val="Compact"/>
              <w:jc w:val="right"/>
            </w:pPr>
            <w:r>
              <w:t xml:space="preserve">ERG exons 4-5</w:t>
            </w:r>
            <w:r>
              <w:t xml:space="preserve"> </w:t>
            </w:r>
          </w:p>
        </w:tc>
        <w:tc>
          <w:p>
            <w:pPr>
              <w:pStyle w:val="Compact"/>
              <w:jc w:val="right"/>
            </w:pPr>
            <w:r>
              <w:t xml:space="preserve">ERG exons 6-7</w:t>
            </w:r>
          </w:p>
        </w:tc>
      </w:tr>
      <w:tr>
        <w:tc>
          <w:p>
            <w:pPr>
              <w:pStyle w:val="Compact"/>
              <w:jc w:val="right"/>
            </w:pPr>
            <w:r>
              <w:t xml:space="preserve"> </w:t>
            </w:r>
          </w:p>
        </w:tc>
        <w:tc>
          <w:p>
            <w:pPr>
              <w:pStyle w:val="Compact"/>
              <w:jc w:val="right"/>
            </w:pPr>
            <w:r>
              <w:t xml:space="preserve">SFRP2</w:t>
            </w:r>
            <w:r>
              <w:t xml:space="preserve"> </w:t>
            </w:r>
          </w:p>
        </w:tc>
        <w:tc>
          <w:p>
            <w:pPr>
              <w:pStyle w:val="Compact"/>
              <w:jc w:val="right"/>
            </w:pPr>
            <w:r>
              <w:t xml:space="preserve">ERG exons 6-7</w:t>
            </w:r>
            <w:r>
              <w:t xml:space="preserve"> </w:t>
            </w:r>
          </w:p>
        </w:tc>
        <w:tc>
          <w:p>
            <w:pPr>
              <w:pStyle w:val="Compact"/>
              <w:jc w:val="right"/>
            </w:pPr>
            <w:r>
              <w:t xml:space="preserve">GJB1</w:t>
            </w:r>
          </w:p>
        </w:tc>
      </w:tr>
      <w:tr>
        <w:tc>
          <w:p>
            <w:pPr>
              <w:pStyle w:val="Compact"/>
              <w:jc w:val="right"/>
            </w:pPr>
            <w:r>
              <w:t xml:space="preserve"> </w:t>
            </w:r>
          </w:p>
        </w:tc>
        <w:tc>
          <w:p>
            <w:pPr>
              <w:pStyle w:val="Compact"/>
              <w:jc w:val="right"/>
            </w:pPr>
            <w:r>
              <w:t xml:space="preserve">IGFBP3</w:t>
            </w:r>
          </w:p>
        </w:tc>
        <w:tc>
          <w:p>
            <w:pPr>
              <w:pStyle w:val="Compact"/>
              <w:jc w:val="right"/>
            </w:pPr>
            <w:r>
              <w:t xml:space="preserve">GJB1</w:t>
            </w:r>
            <w:r>
              <w:t xml:space="preserve"> </w:t>
            </w:r>
          </w:p>
        </w:tc>
        <w:tc>
          <w:p>
            <w:pPr>
              <w:pStyle w:val="Compact"/>
              <w:jc w:val="right"/>
            </w:pPr>
            <w:r>
              <w:t xml:space="preserve">HOXC6</w:t>
            </w:r>
          </w:p>
        </w:tc>
      </w:tr>
      <w:tr>
        <w:tc>
          <w:p>
            <w:pPr>
              <w:pStyle w:val="Compact"/>
              <w:jc w:val="right"/>
            </w:pPr>
            <w:r>
              <w:t xml:space="preserve"> </w:t>
            </w:r>
          </w:p>
        </w:tc>
        <w:tc>
          <w:p>
            <w:pPr>
              <w:pStyle w:val="Compact"/>
              <w:jc w:val="right"/>
            </w:pPr>
            <w:r>
              <w:t xml:space="preserve">IGFBP7</w:t>
            </w:r>
          </w:p>
        </w:tc>
        <w:tc>
          <w:p>
            <w:pPr>
              <w:pStyle w:val="Compact"/>
              <w:jc w:val="right"/>
            </w:pPr>
            <w:r>
              <w:t xml:space="preserve">HOXC6</w:t>
            </w:r>
            <w:r>
              <w:t xml:space="preserve"> </w:t>
            </w:r>
          </w:p>
        </w:tc>
        <w:tc>
          <w:p>
            <w:pPr>
              <w:pStyle w:val="Compact"/>
              <w:jc w:val="right"/>
            </w:pPr>
            <w:r>
              <w:t xml:space="preserve">HPN</w:t>
            </w:r>
          </w:p>
        </w:tc>
      </w:tr>
      <w:tr>
        <w:tc>
          <w:p>
            <w:pPr>
              <w:pStyle w:val="Compact"/>
              <w:jc w:val="right"/>
            </w:pPr>
            <w:r>
              <w:t xml:space="preserve"> </w:t>
            </w:r>
          </w:p>
        </w:tc>
        <w:tc>
          <w:p>
            <w:pPr>
              <w:pStyle w:val="Compact"/>
              <w:jc w:val="right"/>
            </w:pPr>
            <w:r>
              <w:t xml:space="preserve">PTGS2</w:t>
            </w:r>
            <w:r>
              <w:t xml:space="preserve"> </w:t>
            </w:r>
          </w:p>
        </w:tc>
        <w:tc>
          <w:p>
            <w:pPr>
              <w:pStyle w:val="Compact"/>
              <w:jc w:val="right"/>
            </w:pPr>
            <w:r>
              <w:t xml:space="preserve">HPN</w:t>
            </w:r>
            <w:r>
              <w:t xml:space="preserve"> </w:t>
            </w:r>
          </w:p>
        </w:tc>
        <w:tc>
          <w:p>
            <w:pPr>
              <w:pStyle w:val="Compact"/>
              <w:jc w:val="right"/>
            </w:pPr>
            <w:r>
              <w:t xml:space="preserve">PCA3</w:t>
            </w:r>
          </w:p>
        </w:tc>
      </w:tr>
      <w:tr>
        <w:tc>
          <w:p>
            <w:pPr>
              <w:pStyle w:val="Compact"/>
              <w:jc w:val="right"/>
            </w:pPr>
            <w:r>
              <w:t xml:space="preserve"> </w:t>
            </w:r>
          </w:p>
        </w:tc>
        <w:tc>
          <w:p>
            <w:pPr>
              <w:pStyle w:val="Compact"/>
              <w:jc w:val="right"/>
            </w:pPr>
            <w:r>
              <w:t xml:space="preserve"> </w:t>
            </w:r>
          </w:p>
        </w:tc>
        <w:tc>
          <w:p>
            <w:pPr>
              <w:pStyle w:val="Compact"/>
              <w:jc w:val="right"/>
            </w:pPr>
            <w:r>
              <w:t xml:space="preserve">PCA3</w:t>
            </w:r>
            <w:r>
              <w:t xml:space="preserve"> </w:t>
            </w:r>
          </w:p>
        </w:tc>
        <w:tc>
          <w:p>
            <w:pPr>
              <w:pStyle w:val="Compact"/>
              <w:jc w:val="right"/>
            </w:pPr>
            <w:r>
              <w:t xml:space="preserve">SNORA20</w:t>
            </w:r>
          </w:p>
        </w:tc>
      </w:tr>
      <w:tr>
        <w:tc>
          <w:p>
            <w:pPr>
              <w:pStyle w:val="Compact"/>
              <w:jc w:val="right"/>
            </w:pPr>
            <w:r>
              <w:t xml:space="preserve"> </w:t>
            </w:r>
          </w:p>
        </w:tc>
        <w:tc>
          <w:p>
            <w:pPr>
              <w:pStyle w:val="Compact"/>
              <w:jc w:val="right"/>
            </w:pPr>
            <w:r>
              <w:t xml:space="preserve"> </w:t>
            </w:r>
          </w:p>
        </w:tc>
        <w:tc>
          <w:p>
            <w:pPr>
              <w:pStyle w:val="Compact"/>
              <w:jc w:val="right"/>
            </w:pPr>
            <w:r>
              <w:t xml:space="preserve">PPFIA2</w:t>
            </w:r>
            <w:r>
              <w:t xml:space="preserve"> </w:t>
            </w:r>
          </w:p>
        </w:tc>
        <w:tc>
          <w:p>
            <w:pPr>
              <w:pStyle w:val="Compact"/>
              <w:jc w:val="right"/>
            </w:pPr>
            <w:r>
              <w:t xml:space="preserve">TIMP4</w:t>
            </w:r>
          </w:p>
        </w:tc>
      </w:tr>
      <w:tr>
        <w:tc>
          <w:p>
            <w:pPr>
              <w:pStyle w:val="Compact"/>
              <w:jc w:val="right"/>
            </w:pPr>
            <w:r>
              <w:t xml:space="preserve"> </w:t>
            </w:r>
          </w:p>
        </w:tc>
        <w:tc>
          <w:p>
            <w:pPr>
              <w:pStyle w:val="Compact"/>
              <w:jc w:val="right"/>
            </w:pPr>
            <w:r>
              <w:t xml:space="preserve"> </w:t>
            </w:r>
          </w:p>
        </w:tc>
        <w:tc>
          <w:p>
            <w:pPr>
              <w:pStyle w:val="Compact"/>
              <w:jc w:val="right"/>
            </w:pPr>
            <w:r>
              <w:t xml:space="preserve">RPS10</w:t>
            </w:r>
            <w:r>
              <w:t xml:space="preserve"> </w:t>
            </w:r>
          </w:p>
        </w:tc>
        <w:tc>
          <w:p>
            <w:pPr>
              <w:pStyle w:val="Compact"/>
              <w:jc w:val="right"/>
            </w:pPr>
            <w:r>
              <w:t xml:space="preserve">TMPRSS2/ERG fusion</w:t>
            </w:r>
          </w:p>
        </w:tc>
      </w:tr>
      <w:tr>
        <w:tc>
          <w:p>
            <w:pPr>
              <w:pStyle w:val="Compact"/>
              <w:jc w:val="right"/>
            </w:pPr>
            <w:r>
              <w:t xml:space="preserve"> </w:t>
            </w:r>
          </w:p>
        </w:tc>
        <w:tc>
          <w:p>
            <w:pPr>
              <w:pStyle w:val="Compact"/>
              <w:jc w:val="right"/>
            </w:pPr>
            <w:r>
              <w:t xml:space="preserve"> </w:t>
            </w:r>
          </w:p>
        </w:tc>
        <w:tc>
          <w:p>
            <w:pPr>
              <w:pStyle w:val="Compact"/>
              <w:jc w:val="right"/>
            </w:pPr>
            <w:r>
              <w:t xml:space="preserve">SNORA20</w:t>
            </w:r>
            <w:r>
              <w:t xml:space="preserve"> </w:t>
            </w:r>
          </w:p>
        </w:tc>
        <w:tc>
          <w:p>
            <w:pPr>
              <w:pStyle w:val="Compact"/>
              <w:jc w:val="right"/>
            </w:pPr>
            <w:r>
              <w:t xml:space="preserve">GSTP1</w:t>
            </w:r>
          </w:p>
        </w:tc>
      </w:tr>
      <w:tr>
        <w:tc>
          <w:p>
            <w:pPr>
              <w:pStyle w:val="Compact"/>
              <w:jc w:val="right"/>
            </w:pPr>
            <w:r>
              <w:t xml:space="preserve"> </w:t>
            </w:r>
          </w:p>
        </w:tc>
        <w:tc>
          <w:p>
            <w:pPr>
              <w:pStyle w:val="Compact"/>
              <w:jc w:val="right"/>
            </w:pPr>
            <w:r>
              <w:t xml:space="preserve"> </w:t>
            </w:r>
          </w:p>
        </w:tc>
        <w:tc>
          <w:p>
            <w:pPr>
              <w:pStyle w:val="Compact"/>
              <w:jc w:val="right"/>
            </w:pPr>
            <w:r>
              <w:t xml:space="preserve">TIMP4</w:t>
            </w:r>
            <w:r>
              <w:t xml:space="preserve"> </w:t>
            </w:r>
          </w:p>
        </w:tc>
        <w:tc>
          <w:p>
            <w:pPr>
              <w:pStyle w:val="Compact"/>
              <w:jc w:val="right"/>
            </w:pPr>
            <w:r>
              <w:t xml:space="preserve">APC</w:t>
            </w:r>
          </w:p>
        </w:tc>
      </w:tr>
      <w:tr>
        <w:tc>
          <w:p>
            <w:pPr>
              <w:pStyle w:val="Compact"/>
              <w:jc w:val="right"/>
            </w:pPr>
            <w:r>
              <w:t xml:space="preserve"> </w:t>
            </w:r>
          </w:p>
        </w:tc>
        <w:tc>
          <w:p>
            <w:pPr>
              <w:pStyle w:val="Compact"/>
              <w:jc w:val="right"/>
            </w:pPr>
            <w:r>
              <w:t xml:space="preserve"> </w:t>
            </w:r>
          </w:p>
        </w:tc>
        <w:tc>
          <w:p>
            <w:pPr>
              <w:pStyle w:val="Compact"/>
              <w:jc w:val="right"/>
            </w:pPr>
            <w:r>
              <w:t xml:space="preserve">TMPRSS2/ERG fusion</w:t>
            </w:r>
          </w:p>
        </w:tc>
        <w:tc>
          <w:p>
            <w:pPr>
              <w:pStyle w:val="Compact"/>
              <w:jc w:val="right"/>
            </w:pPr>
            <w:r>
              <w:t xml:space="preserve">SFRP2</w:t>
            </w:r>
          </w:p>
        </w:tc>
      </w:tr>
      <w:tr>
        <w:tc>
          <w:p>
            <w:pPr>
              <w:pStyle w:val="Compact"/>
              <w:jc w:val="right"/>
            </w:pPr>
            <w:r>
              <w:t xml:space="preserve"> </w:t>
            </w:r>
          </w:p>
        </w:tc>
        <w:tc>
          <w:p>
            <w:pPr>
              <w:pStyle w:val="Compact"/>
              <w:jc w:val="right"/>
            </w:pPr>
            <w:r>
              <w:t xml:space="preserve"> </w:t>
            </w:r>
          </w:p>
        </w:tc>
        <w:tc>
          <w:p>
            <w:pPr>
              <w:pStyle w:val="Compact"/>
              <w:jc w:val="right"/>
            </w:pPr>
            <w:r>
              <w:t xml:space="preserve"> </w:t>
            </w:r>
          </w:p>
        </w:tc>
        <w:tc>
          <w:p>
            <w:pPr>
              <w:pStyle w:val="Compact"/>
              <w:jc w:val="right"/>
            </w:pPr>
            <w:r>
              <w:t xml:space="preserve">IGFBP3</w:t>
            </w:r>
          </w:p>
        </w:tc>
      </w:tr>
      <w:tr>
        <w:tc>
          <w:p>
            <w:pPr>
              <w:pStyle w:val="Compact"/>
              <w:jc w:val="right"/>
            </w:pPr>
            <w:r>
              <w:t xml:space="preserve"> </w:t>
            </w:r>
          </w:p>
        </w:tc>
        <w:tc>
          <w:p>
            <w:pPr>
              <w:pStyle w:val="Compact"/>
              <w:jc w:val="right"/>
            </w:pPr>
            <w:r>
              <w:t xml:space="preserve"> </w:t>
            </w:r>
          </w:p>
        </w:tc>
        <w:tc>
          <w:p>
            <w:pPr>
              <w:pStyle w:val="Compact"/>
              <w:jc w:val="right"/>
            </w:pPr>
            <w:r>
              <w:t xml:space="preserve"> </w:t>
            </w:r>
          </w:p>
        </w:tc>
        <w:tc>
          <w:p>
            <w:pPr>
              <w:pStyle w:val="Compact"/>
              <w:jc w:val="right"/>
            </w:pPr>
            <w:r>
              <w:t xml:space="preserve">IGFBP7</w:t>
            </w:r>
          </w:p>
        </w:tc>
      </w:tr>
      <w:tr>
        <w:tc>
          <w:p>
            <w:pPr>
              <w:pStyle w:val="Compact"/>
              <w:jc w:val="right"/>
            </w:pPr>
            <w:r>
              <w:t xml:space="preserve"> </w:t>
            </w:r>
          </w:p>
        </w:tc>
        <w:tc>
          <w:p>
            <w:pPr>
              <w:pStyle w:val="Compact"/>
              <w:jc w:val="right"/>
            </w:pPr>
            <w:r>
              <w:t xml:space="preserve"> </w:t>
            </w:r>
          </w:p>
        </w:tc>
        <w:tc>
          <w:p>
            <w:pPr>
              <w:pStyle w:val="Compact"/>
              <w:jc w:val="right"/>
            </w:pPr>
            <w:r>
              <w:t xml:space="preserve"> </w:t>
            </w:r>
          </w:p>
        </w:tc>
        <w:tc>
          <w:p>
            <w:pPr>
              <w:pStyle w:val="Compact"/>
              <w:jc w:val="right"/>
            </w:pPr>
            <w:r>
              <w:t xml:space="preserve">PTGS2</w:t>
            </w:r>
          </w:p>
        </w:tc>
      </w:tr>
      <w:tr>
        <w:tc>
          <w:p>
            <w:pPr>
              <w:pStyle w:val="Compact"/>
              <w:jc w:val="right"/>
            </w:pPr>
            <w:r>
              <w:t xml:space="preserve"> </w:t>
            </w:r>
          </w:p>
        </w:tc>
        <w:tc>
          <w:p>
            <w:pPr>
              <w:pStyle w:val="Compact"/>
              <w:jc w:val="right"/>
            </w:pPr>
            <w:r>
              <w:t xml:space="preserve"> </w:t>
            </w:r>
          </w:p>
        </w:tc>
        <w:tc>
          <w:p>
            <w:pPr>
              <w:pStyle w:val="Compact"/>
              <w:jc w:val="right"/>
            </w:pPr>
            <w:r>
              <w:t xml:space="preserve"> </w:t>
            </w:r>
          </w:p>
        </w:tc>
        <w:tc>
          <w:p>
            <w:pPr>
              <w:pStyle w:val="Compact"/>
              <w:jc w:val="right"/>
            </w:pPr>
            <w:r>
              <w:t xml:space="preserve">PSA</w:t>
            </w:r>
          </w:p>
        </w:tc>
      </w:tr>
    </w:tbl>
    <w:p>
      <w:pPr>
        <w:pStyle w:val="Heading3"/>
      </w:pPr>
      <w:bookmarkStart w:id="33" w:name="exometh-predictive-ability"/>
      <w:r>
        <w:t xml:space="preserve">ExoMeth predictive ability</w:t>
      </w:r>
      <w:bookmarkEnd w:id="33"/>
    </w:p>
    <w:p>
      <w:pPr>
        <w:pStyle w:val="FirstParagraph"/>
      </w:pPr>
      <w:r>
        <w:t xml:space="preserve">As ExoMeth Risk Score (range 0-1) increased, the likelihood of high-grade disease being detected on biopsy was significantly greater (Proportional odds ratio = 2.04per 0.1 ExoMeth increase, 95% CI: 1.78 - 2.35; ordinal logistic regression,</w:t>
      </w:r>
      <w:r>
        <w:t xml:space="preserve"> </w:t>
      </w:r>
      <w:r>
        <w:rPr>
          <w:b/>
        </w:rPr>
        <w:t xml:space="preserve">Figure 2</w:t>
      </w:r>
      <w:r>
        <w:t xml:space="preserve">). The median ExoMeth risk score was 0.83 for metastatic patients (</w:t>
      </w:r>
      <w:r>
        <w:rPr>
          <w:i/>
        </w:rPr>
        <w:t xml:space="preserve">n</w:t>
      </w:r>
      <w:r>
        <w:t xml:space="preserve"> </w:t>
      </w:r>
      <w:r>
        <w:t xml:space="preserve">= 10). These were excluded from model training and can be considered as a positive control. One metastatic sample had a lower than expected ExoMeth score of 0.55: where no methylation was quantified for this sample, which may reflect a technical failure of the sample.</w:t>
      </w:r>
    </w:p>
    <w:p>
      <w:pPr>
        <w:pStyle w:val="BodyText"/>
      </w:pPr>
      <w:r>
        <w:rPr>
          <w:b/>
        </w:rPr>
        <w:t xml:space="preserve">Table 3.</w:t>
      </w:r>
      <w:r>
        <w:t xml:space="preserve"> </w:t>
      </w:r>
      <w:r>
        <w:rPr>
          <w:i/>
        </w:rPr>
        <w:t xml:space="preserve">AUC of all trained models for detecting outcomes of an initial biopsy for varying clinically significant thresholds. Brackets show 95% confidence intervals of the AUC, calculated from 1,000 stratified bootstrap resamples. Input variables for each model are detailed in Table 1.</w:t>
      </w:r>
    </w:p>
    <w:tbl>
      <w:tblPr>
        <w:tblStyle w:val="Table"/>
        <w:tblW w:type="pct" w:w="5000.0"/>
        <w:tblLook w:firstRow="1"/>
      </w:tblPr>
      <w:tblGrid>
        <w:gridCol w:w="1900"/>
        <w:gridCol w:w="1504"/>
        <w:gridCol w:w="1504"/>
        <w:gridCol w:w="1504"/>
        <w:gridCol w:w="1504"/>
      </w:tblGrid>
      <w:tr>
        <w:trPr>
          <w:cnfStyle w:firstRow="1"/>
        </w:trPr>
        <w:tc>
          <w:tcPr>
            <w:tcBorders>
              <w:bottom w:val="single"/>
            </w:tcBorders>
            <w:vAlign w:val="bottom"/>
          </w:tcPr>
          <w:p>
            <w:pPr>
              <w:pStyle w:val="Compact"/>
              <w:jc w:val="right"/>
            </w:pPr>
            <w:r>
              <w:t xml:space="preserve">Initial biopsy outcome:</w:t>
            </w:r>
          </w:p>
        </w:tc>
        <w:tc>
          <w:tcPr>
            <w:tcBorders>
              <w:bottom w:val="single"/>
            </w:tcBorders>
            <w:vAlign w:val="bottom"/>
          </w:tcPr>
          <w:p>
            <w:pPr>
              <w:pStyle w:val="Compact"/>
              <w:jc w:val="right"/>
            </w:pPr>
            <w:r>
              <w:t xml:space="preserve">SoC</w:t>
            </w:r>
          </w:p>
        </w:tc>
        <w:tc>
          <w:tcPr>
            <w:tcBorders>
              <w:bottom w:val="single"/>
            </w:tcBorders>
            <w:vAlign w:val="bottom"/>
          </w:tcPr>
          <w:p>
            <w:pPr>
              <w:pStyle w:val="Compact"/>
              <w:jc w:val="right"/>
            </w:pPr>
            <w:r>
              <w:t xml:space="preserve">Methylation</w:t>
            </w:r>
          </w:p>
        </w:tc>
        <w:tc>
          <w:tcPr>
            <w:tcBorders>
              <w:bottom w:val="single"/>
            </w:tcBorders>
            <w:vAlign w:val="bottom"/>
          </w:tcPr>
          <w:p>
            <w:pPr>
              <w:pStyle w:val="Compact"/>
              <w:jc w:val="right"/>
            </w:pPr>
            <w:r>
              <w:t xml:space="preserve">ExoRNA</w:t>
            </w:r>
          </w:p>
        </w:tc>
        <w:tc>
          <w:tcPr>
            <w:tcBorders>
              <w:bottom w:val="single"/>
            </w:tcBorders>
            <w:vAlign w:val="bottom"/>
          </w:tcPr>
          <w:p>
            <w:pPr>
              <w:pStyle w:val="Compact"/>
              <w:jc w:val="right"/>
            </w:pPr>
            <w:r>
              <w:t xml:space="preserve">ExoMeth</w:t>
            </w:r>
          </w:p>
        </w:tc>
      </w:tr>
      <w:tr>
        <w:tc>
          <w:p>
            <w:pPr>
              <w:pStyle w:val="Compact"/>
              <w:jc w:val="right"/>
            </w:pPr>
            <w:r>
              <w:t xml:space="preserve">Gleason ≥4+3:</w:t>
            </w:r>
          </w:p>
        </w:tc>
        <w:tc>
          <w:p>
            <w:pPr>
              <w:pStyle w:val="Compact"/>
              <w:jc w:val="right"/>
            </w:pPr>
            <w:r>
              <w:t xml:space="preserve">0.75 (0.67 - 0.83)</w:t>
            </w:r>
          </w:p>
        </w:tc>
        <w:tc>
          <w:p>
            <w:pPr>
              <w:pStyle w:val="Compact"/>
              <w:jc w:val="right"/>
            </w:pPr>
            <w:r>
              <w:t xml:space="preserve">0.77 (0.69 - 0.85)</w:t>
            </w:r>
          </w:p>
        </w:tc>
        <w:tc>
          <w:p>
            <w:pPr>
              <w:pStyle w:val="Compact"/>
              <w:jc w:val="right"/>
            </w:pPr>
            <w:r>
              <w:t xml:space="preserve">0.74 (0.67 - 0.81)</w:t>
            </w:r>
          </w:p>
        </w:tc>
        <w:tc>
          <w:p>
            <w:pPr>
              <w:pStyle w:val="Compact"/>
              <w:jc w:val="right"/>
            </w:pPr>
            <w:r>
              <w:t xml:space="preserve">0.81 (0.74 - 0.87)</w:t>
            </w:r>
          </w:p>
        </w:tc>
      </w:tr>
      <w:tr>
        <w:tc>
          <w:p>
            <w:pPr>
              <w:pStyle w:val="Compact"/>
              <w:jc w:val="right"/>
            </w:pPr>
            <w:r>
              <w:t xml:space="preserve">Gleason ≥3+4:</w:t>
            </w:r>
          </w:p>
        </w:tc>
        <w:tc>
          <w:p>
            <w:pPr>
              <w:pStyle w:val="Compact"/>
              <w:jc w:val="right"/>
            </w:pPr>
            <w:r>
              <w:t xml:space="preserve">0.73 (0.66 - 0.79)</w:t>
            </w:r>
          </w:p>
        </w:tc>
        <w:tc>
          <w:p>
            <w:pPr>
              <w:pStyle w:val="Compact"/>
              <w:jc w:val="right"/>
            </w:pPr>
            <w:r>
              <w:t xml:space="preserve">0.78 (0.71 - 0.84)</w:t>
            </w:r>
          </w:p>
        </w:tc>
        <w:tc>
          <w:p>
            <w:pPr>
              <w:pStyle w:val="Compact"/>
              <w:jc w:val="right"/>
            </w:pPr>
            <w:r>
              <w:t xml:space="preserve">0.81 (0.75 - 0.87)</w:t>
            </w:r>
          </w:p>
        </w:tc>
        <w:tc>
          <w:p>
            <w:pPr>
              <w:pStyle w:val="Compact"/>
              <w:jc w:val="right"/>
            </w:pPr>
            <w:r>
              <w:t xml:space="preserve">0.89 (0.84 - 0.93)</w:t>
            </w:r>
          </w:p>
        </w:tc>
      </w:tr>
      <w:tr>
        <w:tc>
          <w:p>
            <w:pPr>
              <w:pStyle w:val="Compact"/>
              <w:jc w:val="right"/>
            </w:pPr>
            <w:r>
              <w:t xml:space="preserve">Any Cancer</w:t>
            </w:r>
          </w:p>
        </w:tc>
        <w:tc>
          <w:p>
            <w:pPr>
              <w:pStyle w:val="Compact"/>
              <w:jc w:val="right"/>
            </w:pPr>
            <w:r>
              <w:t xml:space="preserve">0.70 (0.63 - 0.78)</w:t>
            </w:r>
          </w:p>
        </w:tc>
        <w:tc>
          <w:p>
            <w:pPr>
              <w:pStyle w:val="Compact"/>
              <w:jc w:val="right"/>
            </w:pPr>
            <w:r>
              <w:t xml:space="preserve">0.73 (0.66 - 0.79)</w:t>
            </w:r>
          </w:p>
        </w:tc>
        <w:tc>
          <w:p>
            <w:pPr>
              <w:pStyle w:val="Compact"/>
              <w:jc w:val="right"/>
            </w:pPr>
            <w:r>
              <w:t xml:space="preserve">0.86 (0.81 - 0.91)</w:t>
            </w:r>
          </w:p>
        </w:tc>
        <w:tc>
          <w:p>
            <w:pPr>
              <w:pStyle w:val="Compact"/>
              <w:jc w:val="right"/>
            </w:pPr>
            <w:r>
              <w:t xml:space="preserve">0.91 (0.86 - 0.95)</w:t>
            </w:r>
          </w:p>
        </w:tc>
      </w:tr>
    </w:tbl>
    <w:p>
      <w:pPr>
        <w:pStyle w:val="BodyText"/>
      </w:pPr>
      <w:r>
        <w:t xml:space="preserve">ExoMeth was superior to all other models, returning an AUC of 0.89 (95% CI: 0.84 - 0.93) for Gleason ≥3+4 and 0.81 (95% CI: 0.74 - 0.87) for Gleason ≥4+3 (</w:t>
      </w:r>
      <w:r>
        <w:rPr>
          <w:b/>
        </w:rPr>
        <w:t xml:space="preserve">Table 3</w:t>
      </w:r>
      <w:r>
        <w:t xml:space="preserve">).</w:t>
      </w:r>
    </w:p>
    <w:p>
      <w:pPr>
        <w:pStyle w:val="BodyText"/>
      </w:pPr>
      <w:r>
        <w:t xml:space="preserve">As revealed by the distributions of risk scores and AUC, ExoMeth achieved a better discrimination of Gleason ≥ 3+4 disease from other outcomes when compared to any of the other models (ExoMeth all p &lt; 0.01 bootstrap test, 1,000 resamples,</w:t>
      </w:r>
      <w:r>
        <w:t xml:space="preserve"> </w:t>
      </w:r>
      <w:r>
        <w:rPr>
          <w:b/>
        </w:rPr>
        <w:t xml:space="preserve">Figure 3</w:t>
      </w:r>
      <w:r>
        <w:t xml:space="preserve">). The SoC model, whilst returning respectable AUCs, would misclassify more men with indolent disease as warranting further investigation than all other models (</w:t>
      </w:r>
      <w:r>
        <w:rPr>
          <w:b/>
        </w:rPr>
        <w:t xml:space="preserve">Figure 3A</w:t>
      </w:r>
      <w:r>
        <w:t xml:space="preserve">), for example, to classify 90% of Gleason 7 men correctly, an SoC risk score of 0.237 would misclassify 65% of men with less significant disease. The methylation comparator model improves upon SoC, by drawing the risk distribution of Gs 6 men into a more pronounced peak but featured a bimodal risk score distribution extending to higher-risk men; almost 50% of men with Gs ≥ 3+4 have risk scores equal to benign patients (</w:t>
      </w:r>
      <w:r>
        <w:rPr>
          <w:b/>
        </w:rPr>
        <w:t xml:space="preserve">Figure 3B</w:t>
      </w:r>
      <w:r>
        <w:t xml:space="preserve">). The opposite occurred in the NanoString comparator model exhibited a broad bimodal distribution for lower-risk men (</w:t>
      </w:r>
      <w:r>
        <w:rPr>
          <w:b/>
        </w:rPr>
        <w:t xml:space="preserve">Figure 3C</w:t>
      </w:r>
      <w:r>
        <w:t xml:space="preserve">). This discriminatory ability of the ExoMeth model over all comparators was improved when biopsy outcomes are considered as biopsy negative, Gleason 6 or 3+4, or Gleason ≥4+3 (</w:t>
      </w:r>
      <w:r>
        <w:rPr>
          <w:b/>
        </w:rPr>
        <w:t xml:space="preserve">Supplementary Figure 4</w:t>
      </w:r>
      <w:r>
        <w:t xml:space="preserve">).</w:t>
      </w:r>
    </w:p>
    <w:p>
      <w:pPr>
        <w:pStyle w:val="BodyText"/>
      </w:pPr>
      <w:r>
        <w:t xml:space="preserve">Resampling of ExoMeth predictions via estimation plots allowed for comparisons of mean ExoMeth signatures between groups (1,000 bias-corrected and accelerated bootstrap resamples, Figure 4). The mean ExoMeth differences between patients with no evidence of cancer were: Gleason 6 = 0.22 (95% CI: 0.14 - 0.29), Gleason 3+4 = 0.36 (95% CI: 0.3 - 0.43) and Gleason ≥4+3 = 0.44 (95% CI: 0.37 - 0.51). Notably, there were no differences in ExoMeth risk signatures of patients with a raised PSA but negative for cancer on biopsy and men with no evidence of cancer (mean difference = -0.03 (95% CI: -0.1 - 0.06),</w:t>
      </w:r>
      <w:r>
        <w:t xml:space="preserve"> </w:t>
      </w:r>
      <w:r>
        <w:rPr>
          <w:b/>
        </w:rPr>
        <w:t xml:space="preserve">Figure 4</w:t>
      </w:r>
      <w:r>
        <w:t xml:space="preserve">,</w:t>
      </w:r>
      <w:r>
        <w:t xml:space="preserve"> </w:t>
      </w:r>
      <w:r>
        <w:rPr>
          <w:b/>
        </w:rPr>
        <w:t xml:space="preserve">Supplementary Figure 5</w:t>
      </w:r>
      <w:r>
        <w:t xml:space="preserve">).</w:t>
      </w:r>
    </w:p>
    <w:p>
      <w:pPr>
        <w:pStyle w:val="BodyText"/>
      </w:pPr>
      <w:r>
        <w:t xml:space="preserve">Decision curve analysis examined the net benefit of adopting ExoMeth in a population of patients suspected with prostate cancer and to have a PSA level suitable to trigger biopsy (≥ 4 ng/mL). The biopsy of men based upon their ExoMeth risk score consistently provided a net benefit over current standards of care across all decision thresholds examined and was the most consistent amongst all comparator models across a range of clinically relevant endpoints for biopsy (</w:t>
      </w:r>
      <w:r>
        <w:rPr>
          <w:b/>
        </w:rPr>
        <w:t xml:space="preserve">Figure 5</w:t>
      </w:r>
      <w:r>
        <w:t xml:space="preserve">). Of the patients with Gs ≥ 7 disease, 95% had an ExoMeth risk score ≥ 0.283. At a decision threshold of 0.25, ExoMeth could result in up to 66% fewer unnecessary biopsies of men presenting with a suspicion of prostate cancer, without missing substantial numbers of men with aggressive disease, whilst if Gleason ≥ 4+3 were considered the threshold of clinical significance, the same decision threshold of 0.25 could save 79% of men from receiving an unnecessary biopsy (</w:t>
      </w:r>
      <w:r>
        <w:rPr>
          <w:b/>
        </w:rPr>
        <w:t xml:space="preserve">Figure 6</w:t>
      </w:r>
      <w:r>
        <w:t xml:space="preserve">).</w:t>
      </w:r>
    </w:p>
    <w:p>
      <w:pPr>
        <w:pStyle w:val="Heading1"/>
      </w:pPr>
      <w:bookmarkStart w:id="34" w:name="discussion"/>
      <w:r>
        <w:t xml:space="preserve">Discussion</w:t>
      </w:r>
      <w:bookmarkEnd w:id="34"/>
    </w:p>
    <w:p>
      <w:pPr>
        <w:pStyle w:val="FirstParagraph"/>
      </w:pPr>
      <w:r>
        <w:t xml:space="preserve">This is placeholder text for the Discussion - depending on journal this may be considered copyrighted.</w:t>
      </w:r>
    </w:p>
    <w:p>
      <w:pPr>
        <w:pStyle w:val="Heading3"/>
      </w:pPr>
      <w:bookmarkStart w:id="35" w:name="funding-sources-acknowledgements"/>
      <w:r>
        <w:t xml:space="preserve">Funding Sources &amp; Acknowledgements:</w:t>
      </w:r>
      <w:bookmarkEnd w:id="35"/>
    </w:p>
    <w:p>
      <w:pPr>
        <w:pStyle w:val="FirstParagraph"/>
      </w:pPr>
      <w:r>
        <w:t xml:space="preserve">This study was possible thanks to the Movember Foundation GAP1 Urine Biomarker project, The Masonic Charitable Foundation, The Bob Champion Cancer Trust, the King family, The Andy Ripley Memorial Fund and the Stephen Hargrave Trust.</w:t>
      </w:r>
    </w:p>
    <w:p>
      <w:pPr>
        <w:pStyle w:val="BodyText"/>
      </w:pPr>
      <w:r>
        <w:t xml:space="preserve">The research presented in this paper was carried out on the High Performance Computing Cluster supported by the Research and Specialist Computing Support service at the University of East Anglia</w:t>
      </w:r>
    </w:p>
    <w:p>
      <w:pPr>
        <w:pStyle w:val="Heading1"/>
      </w:pPr>
      <w:bookmarkStart w:id="36" w:name="figures"/>
      <w:r>
        <w:t xml:space="preserve">Figures</w:t>
      </w:r>
      <w:bookmarkEnd w:id="36"/>
    </w:p>
    <w:p>
      <w:pPr>
        <w:pStyle w:val="FirstParagraph"/>
      </w:pPr>
      <w:r>
        <w:drawing>
          <wp:inline>
            <wp:extent cx="5943600" cy="7429500"/>
            <wp:effectExtent b="0" l="0" r="0" t="0"/>
            <wp:docPr descr="" title="" id="1" name="Picture"/>
            <a:graphic>
              <a:graphicData uri="http://schemas.openxmlformats.org/drawingml/2006/picture">
                <pic:pic>
                  <pic:nvPicPr>
                    <pic:cNvPr descr="/Users/shea/Documents/PhD/Projects/ExoMeth/docs/ExoMeth_Manuscript_files/figure-docx/Borutaplot-1.png" id="0" name="Picture"/>
                    <pic:cNvPicPr>
                      <a:picLocks noChangeArrowheads="1" noChangeAspect="1"/>
                    </pic:cNvPicPr>
                  </pic:nvPicPr>
                  <pic:blipFill>
                    <a:blip r:embed="rId37"/>
                    <a:stretch>
                      <a:fillRect/>
                    </a:stretch>
                  </pic:blipFill>
                  <pic:spPr bwMode="auto">
                    <a:xfrm>
                      <a:off x="0" y="0"/>
                      <a:ext cx="5943600" cy="7429500"/>
                    </a:xfrm>
                    <a:prstGeom prst="rect">
                      <a:avLst/>
                    </a:prstGeom>
                    <a:noFill/>
                    <a:ln w="9525">
                      <a:noFill/>
                      <a:headEnd/>
                      <a:tailEnd/>
                    </a:ln>
                  </pic:spPr>
                </pic:pic>
              </a:graphicData>
            </a:graphic>
          </wp:inline>
        </w:drawing>
      </w:r>
    </w:p>
    <w:p>
      <w:pPr>
        <w:pStyle w:val="BodyText"/>
      </w:pPr>
      <w:r>
        <w:rPr>
          <w:b/>
        </w:rPr>
        <w:t xml:space="preserve">Figure 1.</w:t>
      </w:r>
      <w:r>
        <w:t xml:space="preserve"> </w:t>
      </w:r>
      <w:r>
        <w:rPr>
          <w:i/>
        </w:rPr>
        <w:t xml:space="preserve">Boruta analysis of variables available for the training of the ExoMeth model. Variable importance was determined over 1,000 bootstrap resamples of the available data and the decision reached recorded at each resample. Colour indicates the proportion of the 1,000 resamples a variable was confirmed to be important in. Variables confirmed in at least 90% of resamples were selected for predictive modelling (Green). Those variables rejected in every single resample are not shown here, but the full list of inputs for all models can be seen in Supplementary Table 1.</w:t>
      </w:r>
    </w:p>
    <w:p>
      <w:pPr>
        <w:pStyle w:val="Heading5"/>
      </w:pPr>
      <w:bookmarkStart w:id="38" w:name="section"/>
      <w:bookmarkEnd w:id="38"/>
    </w:p>
    <w:p>
      <w:pPr>
        <w:pStyle w:val="FirstParagraph"/>
      </w:pPr>
      <w:r>
        <w:drawing>
          <wp:inline>
            <wp:extent cx="5943600" cy="3962400"/>
            <wp:effectExtent b="0" l="0" r="0" t="0"/>
            <wp:docPr descr="" title="" id="1" name="Picture"/>
            <a:graphic>
              <a:graphicData uri="http://schemas.openxmlformats.org/drawingml/2006/picture">
                <pic:pic>
                  <pic:nvPicPr>
                    <pic:cNvPr descr="/Users/shea/Documents/PhD/Projects/ExoMeth/docs/ExoMeth_Manuscript_files/figure-docx/Waterfall_plot-1.png" id="0" name="Picture"/>
                    <pic:cNvPicPr>
                      <a:picLocks noChangeArrowheads="1" noChangeAspect="1"/>
                    </pic:cNvPicPr>
                  </pic:nvPicPr>
                  <pic:blipFill>
                    <a:blip r:embed="rId39"/>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rPr>
          <w:b/>
        </w:rPr>
        <w:t xml:space="preserve">Figure 2.</w:t>
      </w:r>
      <w:r>
        <w:t xml:space="preserve"> </w:t>
      </w:r>
      <w:r>
        <w:rPr>
          <w:i/>
        </w:rPr>
        <w:t xml:space="preserve">Waterfall plot of the ExoMeth risk score for each patient. Each coloured bar represents an individual patient’s calculated risk score and their true biopsy outcome, coloured according to Gleason score (Gs) . Green - No evidence of cancer, Blue – Gs 6, Orange - Gs 3+4, Red - Gs ≥ 4+3.</w:t>
      </w:r>
    </w:p>
    <w:p>
      <w:pPr>
        <w:pStyle w:val="Heading5"/>
      </w:pPr>
      <w:bookmarkStart w:id="40" w:name="section-1"/>
      <w:bookmarkEnd w:id="40"/>
    </w:p>
    <w:p>
      <w:pPr>
        <w:pStyle w:val="FirstParagraph"/>
      </w:pPr>
      <w:r>
        <w:drawing>
          <wp:inline>
            <wp:extent cx="5943600" cy="4114800"/>
            <wp:effectExtent b="0" l="0" r="0" t="0"/>
            <wp:docPr descr="" title="" id="1" name="Picture"/>
            <a:graphic>
              <a:graphicData uri="http://schemas.openxmlformats.org/drawingml/2006/picture">
                <pic:pic>
                  <pic:nvPicPr>
                    <pic:cNvPr descr="/Users/shea/Documents/PhD/Projects/ExoMeth/docs/ExoMeth_Manuscript_files/figure-docx/Density_plots-1.png" id="0" name="Picture"/>
                    <pic:cNvPicPr>
                      <a:picLocks noChangeArrowheads="1" noChangeAspect="1"/>
                    </pic:cNvPicPr>
                  </pic:nvPicPr>
                  <pic:blipFill>
                    <a:blip r:embed="rId41"/>
                    <a:stretch>
                      <a:fillRect/>
                    </a:stretch>
                  </pic:blipFill>
                  <pic:spPr bwMode="auto">
                    <a:xfrm>
                      <a:off x="0" y="0"/>
                      <a:ext cx="5943600" cy="4114800"/>
                    </a:xfrm>
                    <a:prstGeom prst="rect">
                      <a:avLst/>
                    </a:prstGeom>
                    <a:noFill/>
                    <a:ln w="9525">
                      <a:noFill/>
                      <a:headEnd/>
                      <a:tailEnd/>
                    </a:ln>
                  </pic:spPr>
                </pic:pic>
              </a:graphicData>
            </a:graphic>
          </wp:inline>
        </w:drawing>
      </w:r>
    </w:p>
    <w:p>
      <w:pPr>
        <w:pStyle w:val="BodyText"/>
      </w:pPr>
      <w:r>
        <w:rPr>
          <w:b/>
        </w:rPr>
        <w:t xml:space="preserve">Figure 3.</w:t>
      </w:r>
      <w:r>
        <w:t xml:space="preserve"> </w:t>
      </w:r>
      <w:r>
        <w:rPr>
          <w:i/>
        </w:rPr>
        <w:t xml:space="preserve">Density plots detailing risk score distributions generated from four trained models. Models A to D were trained with different input variables;</w:t>
      </w:r>
      <w:r>
        <w:rPr>
          <w:i/>
        </w:rPr>
        <w:t xml:space="preserve"> </w:t>
      </w:r>
      <w:r>
        <w:rPr>
          <w:b/>
          <w:i/>
        </w:rPr>
        <w:t xml:space="preserve">A</w:t>
      </w:r>
      <w:r>
        <w:rPr>
          <w:i/>
        </w:rPr>
        <w:t xml:space="preserve"> </w:t>
      </w:r>
      <w:r>
        <w:rPr>
          <w:i/>
        </w:rPr>
        <w:t xml:space="preserve">- SoC clinical risk model, including Age and PSA,</w:t>
      </w:r>
      <w:r>
        <w:rPr>
          <w:i/>
        </w:rPr>
        <w:t xml:space="preserve"> </w:t>
      </w:r>
      <w:r>
        <w:rPr>
          <w:b/>
          <w:i/>
        </w:rPr>
        <w:t xml:space="preserve">B</w:t>
      </w:r>
      <w:r>
        <w:rPr>
          <w:i/>
        </w:rPr>
        <w:t xml:space="preserve"> </w:t>
      </w:r>
      <w:r>
        <w:rPr>
          <w:i/>
        </w:rPr>
        <w:t xml:space="preserve">- Methylation model,</w:t>
      </w:r>
      <w:r>
        <w:rPr>
          <w:i/>
        </w:rPr>
        <w:t xml:space="preserve"> </w:t>
      </w:r>
      <w:r>
        <w:rPr>
          <w:b/>
          <w:i/>
        </w:rPr>
        <w:t xml:space="preserve">C</w:t>
      </w:r>
      <w:r>
        <w:rPr>
          <w:i/>
        </w:rPr>
        <w:t xml:space="preserve"> </w:t>
      </w:r>
      <w:r>
        <w:rPr>
          <w:i/>
        </w:rPr>
        <w:t xml:space="preserve">-ExoRNA model and</w:t>
      </w:r>
      <w:r>
        <w:rPr>
          <w:i/>
        </w:rPr>
        <w:t xml:space="preserve"> </w:t>
      </w:r>
      <w:r>
        <w:rPr>
          <w:b/>
          <w:i/>
        </w:rPr>
        <w:t xml:space="preserve">D</w:t>
      </w:r>
      <w:r>
        <w:rPr>
          <w:i/>
        </w:rPr>
        <w:t xml:space="preserve"> </w:t>
      </w:r>
      <w:r>
        <w:rPr>
          <w:i/>
        </w:rPr>
        <w:t xml:space="preserve">- ExoMeth model, combining the predictors from all three previous models. The full list of variables in each model is available in Table 1. Fill colour shows the risk score distribution of patients with a significant biopsy outcome of Gs ≥ 3+4 (Orange) or Gs ≤ 6 (Blue).</w:t>
      </w:r>
    </w:p>
    <w:p>
      <w:pPr>
        <w:pStyle w:val="Heading5"/>
      </w:pPr>
      <w:bookmarkStart w:id="42" w:name="section-2"/>
      <w:bookmarkEnd w:id="42"/>
    </w:p>
    <w:p>
      <w:pPr>
        <w:pStyle w:val="FirstParagraph"/>
      </w:pPr>
      <w:r>
        <w:drawing>
          <wp:inline>
            <wp:extent cx="5943600" cy="3962400"/>
            <wp:effectExtent b="0" l="0" r="0" t="0"/>
            <wp:docPr descr="" title="" id="1" name="Picture"/>
            <a:graphic>
              <a:graphicData uri="http://schemas.openxmlformats.org/drawingml/2006/picture">
                <pic:pic>
                  <pic:nvPicPr>
                    <pic:cNvPr descr="/Users/shea/Documents/PhD/Projects/ExoMeth/docs/ExoMeth_Manuscript_files/figure-docx/Estimation_plots-1.png" id="0" name="Picture"/>
                    <pic:cNvPicPr>
                      <a:picLocks noChangeArrowheads="1" noChangeAspect="1"/>
                    </pic:cNvPicPr>
                  </pic:nvPicPr>
                  <pic:blipFill>
                    <a:blip r:embed="rId43"/>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rPr>
          <w:b/>
        </w:rPr>
        <w:t xml:space="preserve">Figure 4.</w:t>
      </w:r>
      <w:r>
        <w:t xml:space="preserve"> </w:t>
      </w:r>
      <w:r>
        <w:rPr>
          <w:i/>
        </w:rPr>
        <w:t xml:space="preserve">Cumming estimation plot of the ExoMeth risk signature. The top row details individual patients as points, separated according to Gleason score on the x-axis and risk score on the y-axis. Points are coloured according to clinical risk category; NEC - No evidence of cancer, Raised PSA - Raised PSA with negative biopsy, L -D’Amico Low-Risk, I - D’Amico Intermediate Risk, H - D’Amico High-Risk. Gapped vertical lines detail the mean and standard deviation of each group’s risk scores. The lower panel shows the mean differences in risk score of each group, as compared to the NEC samples. Mean differences and 95% confidence interval are displayed as a point estimate and vertical bar respectively, using the sample density distributions calculated from a bias-corrected and accelerated bootstrap analysis from 1,000 resamples.</w:t>
      </w:r>
    </w:p>
    <w:p>
      <w:pPr>
        <w:pStyle w:val="Heading5"/>
      </w:pPr>
      <w:bookmarkStart w:id="44" w:name="section-3"/>
      <w:bookmarkEnd w:id="44"/>
    </w:p>
    <w:p>
      <w:pPr>
        <w:pStyle w:val="FirstParagraph"/>
      </w:pPr>
      <w:r>
        <w:drawing>
          <wp:inline>
            <wp:extent cx="5943600" cy="4572000"/>
            <wp:effectExtent b="0" l="0" r="0" t="0"/>
            <wp:docPr descr="" title="" id="1" name="Picture"/>
            <a:graphic>
              <a:graphicData uri="http://schemas.openxmlformats.org/drawingml/2006/picture">
                <pic:pic>
                  <pic:nvPicPr>
                    <pic:cNvPr descr="/Users/shea/Documents/PhD/Projects/ExoMeth/docs/ExoMeth_Manuscript_files/figure-docx/DCA%20plots-1.png" id="0" name="Picture"/>
                    <pic:cNvPicPr>
                      <a:picLocks noChangeArrowheads="1" noChangeAspect="1"/>
                    </pic:cNvPicPr>
                  </pic:nvPicPr>
                  <pic:blipFill>
                    <a:blip r:embed="rId45"/>
                    <a:stretch>
                      <a:fillRect/>
                    </a:stretch>
                  </pic:blipFill>
                  <pic:spPr bwMode="auto">
                    <a:xfrm>
                      <a:off x="0" y="0"/>
                      <a:ext cx="5943600" cy="4572000"/>
                    </a:xfrm>
                    <a:prstGeom prst="rect">
                      <a:avLst/>
                    </a:prstGeom>
                    <a:noFill/>
                    <a:ln w="9525">
                      <a:noFill/>
                      <a:headEnd/>
                      <a:tailEnd/>
                    </a:ln>
                  </pic:spPr>
                </pic:pic>
              </a:graphicData>
            </a:graphic>
          </wp:inline>
        </w:drawing>
      </w:r>
    </w:p>
    <w:p>
      <w:pPr>
        <w:pStyle w:val="BodyText"/>
      </w:pPr>
      <w:r>
        <w:rPr>
          <w:b/>
        </w:rPr>
        <w:t xml:space="preserve">Figure 5.</w:t>
      </w:r>
      <w:r>
        <w:t xml:space="preserve"> </w:t>
      </w:r>
      <w:r>
        <w:rPr>
          <w:i/>
        </w:rPr>
        <w:t xml:space="preserve">Decision curve analysis (DCA) plots detailing the standardised net benefit (sNB) of adopting different risk models for aiding the decision to biopsy patients who present with a PSA ≥ 4 ng/mL. The x-axis details the range of risk a clinician or patient may accept before deciding to biopsy. Panels show the sNB based upon the detection of varying levels of disease severity:</w:t>
      </w:r>
      <w:r>
        <w:rPr>
          <w:i/>
        </w:rPr>
        <w:t xml:space="preserve"> </w:t>
      </w:r>
      <w:r>
        <w:rPr>
          <w:b/>
          <w:i/>
        </w:rPr>
        <w:t xml:space="preserve">A</w:t>
      </w:r>
      <w:r>
        <w:rPr>
          <w:i/>
        </w:rPr>
        <w:t xml:space="preserve"> </w:t>
      </w:r>
      <w:r>
        <w:rPr>
          <w:i/>
        </w:rPr>
        <w:t xml:space="preserve">- detection of Gleason ≥ 4+3,</w:t>
      </w:r>
      <w:r>
        <w:rPr>
          <w:i/>
        </w:rPr>
        <w:t xml:space="preserve"> </w:t>
      </w:r>
      <w:r>
        <w:rPr>
          <w:b/>
          <w:i/>
        </w:rPr>
        <w:t xml:space="preserve">B</w:t>
      </w:r>
      <w:r>
        <w:rPr>
          <w:i/>
        </w:rPr>
        <w:t xml:space="preserve"> </w:t>
      </w:r>
      <w:r>
        <w:rPr>
          <w:i/>
        </w:rPr>
        <w:t xml:space="preserve">- detection of Gleason ≥ 3+4,</w:t>
      </w:r>
      <w:r>
        <w:rPr>
          <w:i/>
        </w:rPr>
        <w:t xml:space="preserve"> </w:t>
      </w:r>
      <w:r>
        <w:rPr>
          <w:b/>
          <w:i/>
        </w:rPr>
        <w:t xml:space="preserve">C</w:t>
      </w:r>
      <w:r>
        <w:rPr>
          <w:i/>
        </w:rPr>
        <w:t xml:space="preserve"> </w:t>
      </w:r>
      <w:r>
        <w:rPr>
          <w:i/>
        </w:rPr>
        <w:t xml:space="preserve">- any cancer;</w:t>
      </w:r>
      <w:r>
        <w:rPr>
          <w:i/>
        </w:rPr>
        <w:t xml:space="preserve"> </w:t>
      </w:r>
      <w:r>
        <w:rPr>
          <w:b/>
          <w:i/>
        </w:rPr>
        <w:t xml:space="preserve">Blue</w:t>
      </w:r>
      <w:r>
        <w:rPr>
          <w:i/>
        </w:rPr>
        <w:t xml:space="preserve">- biopsy all patients with a PSA &gt;4 ng/mL,</w:t>
      </w:r>
      <w:r>
        <w:rPr>
          <w:i/>
        </w:rPr>
        <w:t xml:space="preserve"> </w:t>
      </w:r>
      <w:r>
        <w:rPr>
          <w:b/>
          <w:i/>
        </w:rPr>
        <w:t xml:space="preserve">Orange</w:t>
      </w:r>
      <w:r>
        <w:rPr>
          <w:i/>
        </w:rPr>
        <w:t xml:space="preserve"> </w:t>
      </w:r>
      <w:r>
        <w:rPr>
          <w:i/>
        </w:rPr>
        <w:t xml:space="preserve">- biopsy patients according to the SoC model,</w:t>
      </w:r>
      <w:r>
        <w:rPr>
          <w:i/>
        </w:rPr>
        <w:t xml:space="preserve"> </w:t>
      </w:r>
      <w:r>
        <w:rPr>
          <w:b/>
          <w:i/>
        </w:rPr>
        <w:t xml:space="preserve">Green</w:t>
      </w:r>
      <w:r>
        <w:rPr>
          <w:i/>
        </w:rPr>
        <w:t xml:space="preserve"> </w:t>
      </w:r>
      <w:r>
        <w:rPr>
          <w:i/>
        </w:rPr>
        <w:t xml:space="preserve">- biopsy patients based on the methylation model,</w:t>
      </w:r>
      <w:r>
        <w:rPr>
          <w:i/>
        </w:rPr>
        <w:t xml:space="preserve"> </w:t>
      </w:r>
      <w:r>
        <w:rPr>
          <w:b/>
          <w:i/>
        </w:rPr>
        <w:t xml:space="preserve">Purple</w:t>
      </w:r>
      <w:r>
        <w:rPr>
          <w:i/>
        </w:rPr>
        <w:t xml:space="preserve"> </w:t>
      </w:r>
      <w:r>
        <w:rPr>
          <w:i/>
        </w:rPr>
        <w:t xml:space="preserve">- biopsy patients based on the ExoRNA model,</w:t>
      </w:r>
      <w:r>
        <w:rPr>
          <w:i/>
        </w:rPr>
        <w:t xml:space="preserve"> </w:t>
      </w:r>
      <w:r>
        <w:rPr>
          <w:b/>
          <w:i/>
        </w:rPr>
        <w:t xml:space="preserve">Red</w:t>
      </w:r>
      <w:r>
        <w:rPr>
          <w:i/>
        </w:rPr>
        <w:t xml:space="preserve"> </w:t>
      </w:r>
      <w:r>
        <w:rPr>
          <w:i/>
        </w:rPr>
        <w:t xml:space="preserve">- biopsy patients based on a the ExoMeth model. To assess the benefit of adopting these risk models in a non-PSA screened population we used data available from the control arm of the CAP study</w:t>
      </w:r>
      <w:r>
        <w:rPr>
          <w:i/>
        </w:rPr>
        <w:t xml:space="preserve"> </w:t>
      </w:r>
      <w:r>
        <w:rPr>
          <w:i/>
        </w:rPr>
        <w:t xml:space="preserve">(</w:t>
      </w:r>
      <w:hyperlink w:anchor="ref-Martin2018">
        <w:r>
          <w:rPr>
            <w:rStyle w:val="Hyperlink"/>
            <w:i/>
          </w:rPr>
          <w:t xml:space="preserve">13</w:t>
        </w:r>
      </w:hyperlink>
      <w:r>
        <w:rPr>
          <w:i/>
        </w:rPr>
        <w:t xml:space="preserve">)</w:t>
      </w:r>
      <w:r>
        <w:rPr>
          <w:i/>
        </w:rPr>
        <w:t xml:space="preserve">. DCA curves were calculated from 1,000 bootstrap resamples of the available data to match the distribution of disease reported in the CAP trial population. Mean sNB from these resampled DCA results are plotted here. See Methods for full details.</w:t>
      </w:r>
    </w:p>
    <w:p>
      <w:pPr>
        <w:pStyle w:val="Heading5"/>
      </w:pPr>
      <w:bookmarkStart w:id="46" w:name="section-4"/>
      <w:bookmarkEnd w:id="46"/>
    </w:p>
    <w:p>
      <w:pPr>
        <w:pStyle w:val="FirstParagraph"/>
      </w:pPr>
      <w:r>
        <w:drawing>
          <wp:inline>
            <wp:extent cx="5943600" cy="4572000"/>
            <wp:effectExtent b="0" l="0" r="0" t="0"/>
            <wp:docPr descr="" title="" id="1" name="Picture"/>
            <a:graphic>
              <a:graphicData uri="http://schemas.openxmlformats.org/drawingml/2006/picture">
                <pic:pic>
                  <pic:nvPicPr>
                    <pic:cNvPr descr="/Users/shea/Documents/PhD/Projects/ExoMeth/docs/ExoMeth_Manuscript_files/figure-docx/Biopsy%20Reductions-1.png" id="0" name="Picture"/>
                    <pic:cNvPicPr>
                      <a:picLocks noChangeArrowheads="1" noChangeAspect="1"/>
                    </pic:cNvPicPr>
                  </pic:nvPicPr>
                  <pic:blipFill>
                    <a:blip r:embed="rId47"/>
                    <a:stretch>
                      <a:fillRect/>
                    </a:stretch>
                  </pic:blipFill>
                  <pic:spPr bwMode="auto">
                    <a:xfrm>
                      <a:off x="0" y="0"/>
                      <a:ext cx="5943600" cy="4572000"/>
                    </a:xfrm>
                    <a:prstGeom prst="rect">
                      <a:avLst/>
                    </a:prstGeom>
                    <a:noFill/>
                    <a:ln w="9525">
                      <a:noFill/>
                      <a:headEnd/>
                      <a:tailEnd/>
                    </a:ln>
                  </pic:spPr>
                </pic:pic>
              </a:graphicData>
            </a:graphic>
          </wp:inline>
        </w:drawing>
      </w:r>
    </w:p>
    <w:p>
      <w:pPr>
        <w:pStyle w:val="BodyText"/>
      </w:pPr>
      <w:r>
        <w:rPr>
          <w:b/>
        </w:rPr>
        <w:t xml:space="preserve">Figure 6.</w:t>
      </w:r>
      <w:r>
        <w:t xml:space="preserve"> </w:t>
      </w:r>
      <w:r>
        <w:rPr>
          <w:i/>
        </w:rPr>
        <w:t xml:space="preserve">Net percentage reduction in biopsies, as calculated by DCA measuring the benfit of adopting different risk models for aiding the decision to biopsy patients who who would otherwise undergo biopsy by current clinical guidelines. The x-axis details the range of accepted risk a clinician or patient may accept before deciding to biopsy. Panels show the reduction in biopsies per 100 patients based upon the detection of varying levels of disease severity:</w:t>
      </w:r>
      <w:r>
        <w:rPr>
          <w:i/>
        </w:rPr>
        <w:t xml:space="preserve"> </w:t>
      </w:r>
      <w:r>
        <w:rPr>
          <w:b/>
          <w:i/>
        </w:rPr>
        <w:t xml:space="preserve">A</w:t>
      </w:r>
      <w:r>
        <w:rPr>
          <w:i/>
        </w:rPr>
        <w:t xml:space="preserve"> </w:t>
      </w:r>
      <w:r>
        <w:rPr>
          <w:i/>
        </w:rPr>
        <w:t xml:space="preserve">- detection of Gleason ≥ 4+3,</w:t>
      </w:r>
      <w:r>
        <w:rPr>
          <w:i/>
        </w:rPr>
        <w:t xml:space="preserve"> </w:t>
      </w:r>
      <w:r>
        <w:rPr>
          <w:b/>
          <w:i/>
        </w:rPr>
        <w:t xml:space="preserve">B</w:t>
      </w:r>
      <w:r>
        <w:rPr>
          <w:i/>
        </w:rPr>
        <w:t xml:space="preserve"> </w:t>
      </w:r>
      <w:r>
        <w:rPr>
          <w:i/>
        </w:rPr>
        <w:t xml:space="preserve">- detection of Gleason ≥ 3+4 and</w:t>
      </w:r>
      <w:r>
        <w:rPr>
          <w:i/>
        </w:rPr>
        <w:t xml:space="preserve"> </w:t>
      </w:r>
      <w:r>
        <w:rPr>
          <w:b/>
          <w:i/>
        </w:rPr>
        <w:t xml:space="preserve">C</w:t>
      </w:r>
      <w:r>
        <w:rPr>
          <w:i/>
        </w:rPr>
        <w:t xml:space="preserve"> </w:t>
      </w:r>
      <w:r>
        <w:rPr>
          <w:i/>
        </w:rPr>
        <w:t xml:space="preserve">- any cancer. Coloured lines show differing comparator models;</w:t>
      </w:r>
      <w:r>
        <w:rPr>
          <w:i/>
        </w:rPr>
        <w:t xml:space="preserve"> </w:t>
      </w:r>
      <w:r>
        <w:rPr>
          <w:b/>
          <w:i/>
        </w:rPr>
        <w:t xml:space="preserve">Blue</w:t>
      </w:r>
      <w:r>
        <w:rPr>
          <w:i/>
        </w:rPr>
        <w:t xml:space="preserve">- biopsy all patients with a PSA &gt;3 ng/mL,</w:t>
      </w:r>
      <w:r>
        <w:rPr>
          <w:i/>
        </w:rPr>
        <w:t xml:space="preserve"> </w:t>
      </w:r>
      <w:r>
        <w:rPr>
          <w:b/>
          <w:i/>
        </w:rPr>
        <w:t xml:space="preserve">Orange</w:t>
      </w:r>
      <w:r>
        <w:rPr>
          <w:i/>
        </w:rPr>
        <w:t xml:space="preserve"> </w:t>
      </w:r>
      <w:r>
        <w:rPr>
          <w:i/>
        </w:rPr>
        <w:t xml:space="preserve">- biopsy patients by according the to the SoC model,</w:t>
      </w:r>
      <w:r>
        <w:rPr>
          <w:i/>
        </w:rPr>
        <w:t xml:space="preserve"> </w:t>
      </w:r>
      <w:r>
        <w:rPr>
          <w:b/>
          <w:i/>
        </w:rPr>
        <w:t xml:space="preserve">Green</w:t>
      </w:r>
      <w:r>
        <w:rPr>
          <w:i/>
        </w:rPr>
        <w:t xml:space="preserve"> </w:t>
      </w:r>
      <w:r>
        <w:rPr>
          <w:i/>
        </w:rPr>
        <w:t xml:space="preserve">- biopsy patients based on the methylation model,</w:t>
      </w:r>
      <w:r>
        <w:rPr>
          <w:i/>
        </w:rPr>
        <w:t xml:space="preserve"> </w:t>
      </w:r>
      <w:r>
        <w:rPr>
          <w:b/>
          <w:i/>
        </w:rPr>
        <w:t xml:space="preserve">Purple</w:t>
      </w:r>
      <w:r>
        <w:rPr>
          <w:i/>
        </w:rPr>
        <w:t xml:space="preserve"> </w:t>
      </w:r>
      <w:r>
        <w:rPr>
          <w:i/>
        </w:rPr>
        <w:t xml:space="preserve">- biopsy patients based on the ExoRNA model,</w:t>
      </w:r>
      <w:r>
        <w:rPr>
          <w:i/>
        </w:rPr>
        <w:t xml:space="preserve"> </w:t>
      </w:r>
      <w:r>
        <w:rPr>
          <w:b/>
          <w:i/>
        </w:rPr>
        <w:t xml:space="preserve">Red</w:t>
      </w:r>
      <w:r>
        <w:rPr>
          <w:i/>
        </w:rPr>
        <w:t xml:space="preserve"> </w:t>
      </w:r>
      <w:r>
        <w:rPr>
          <w:i/>
        </w:rPr>
        <w:t xml:space="preserve">- biopsy patients based on a the ExoMeth model. To assess the benefit of adopting these risk models in a non-PSA screened population we used data available from the control arm of the CAP study</w:t>
      </w:r>
      <w:r>
        <w:rPr>
          <w:i/>
        </w:rPr>
        <w:t xml:space="preserve"> </w:t>
      </w:r>
      <w:r>
        <w:rPr>
          <w:i/>
        </w:rPr>
        <w:t xml:space="preserve">(</w:t>
      </w:r>
      <w:hyperlink w:anchor="ref-Martin2018">
        <w:r>
          <w:rPr>
            <w:rStyle w:val="Hyperlink"/>
            <w:i/>
          </w:rPr>
          <w:t xml:space="preserve">13</w:t>
        </w:r>
      </w:hyperlink>
      <w:r>
        <w:rPr>
          <w:i/>
        </w:rPr>
        <w:t xml:space="preserve">)</w:t>
      </w:r>
      <w:r>
        <w:rPr>
          <w:i/>
        </w:rPr>
        <w:t xml:space="preserve">. DCA curves were calculated from 1,000 bootstrap resamples of the available data to match the distribution of disease reported in the CAP trial population. Mean sNB from these resampled DCA results are used to calculate the potentially reductions in biopsy rates here. See Methods for full details.</w:t>
      </w:r>
    </w:p>
    <w:p>
      <w:pPr>
        <w:pStyle w:val="Heading5"/>
      </w:pPr>
      <w:bookmarkStart w:id="48" w:name="section-5"/>
      <w:bookmarkEnd w:id="48"/>
    </w:p>
    <w:p>
      <w:pPr>
        <w:pStyle w:val="Heading1"/>
      </w:pPr>
      <w:bookmarkStart w:id="49" w:name="supplementary-material"/>
      <w:r>
        <w:t xml:space="preserve">Supplementary Material</w:t>
      </w:r>
      <w:bookmarkEnd w:id="49"/>
    </w:p>
    <w:p>
      <w:pPr>
        <w:pStyle w:val="FirstParagraph"/>
      </w:pPr>
      <w:r>
        <w:drawing>
          <wp:inline>
            <wp:extent cx="5943600" cy="4754880"/>
            <wp:effectExtent b="0" l="0" r="0" t="0"/>
            <wp:docPr descr="" title="" id="1" name="Picture"/>
            <a:graphic>
              <a:graphicData uri="http://schemas.openxmlformats.org/drawingml/2006/picture">
                <pic:pic>
                  <pic:nvPicPr>
                    <pic:cNvPr descr="/Users/shea/Documents/PhD/Projects/ExoMeth/docs/ExoMeth_Manuscript_files/figure-docx/SuppBoruta%20ClinVars-1.png" id="0" name="Picture"/>
                    <pic:cNvPicPr>
                      <a:picLocks noChangeArrowheads="1" noChangeAspect="1"/>
                    </pic:cNvPicPr>
                  </pic:nvPicPr>
                  <pic:blipFill>
                    <a:blip r:embed="rId50"/>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rPr>
          <w:b/>
        </w:rPr>
        <w:t xml:space="preserve">Supplementary Figure 1.</w:t>
      </w:r>
      <w:r>
        <w:t xml:space="preserve"> </w:t>
      </w:r>
      <w:r>
        <w:rPr>
          <w:i/>
        </w:rPr>
        <w:t xml:space="preserve">Boruta analysis of variables available for the training of the SoC model. Variable importance was determined over 1,000 bootstrap resamples of the available data and the decision reached recorded at each resample. Variable origins are denoted by font; clinical variables are italicised and emboldened. Colour indicates the proportion of the 1,000 resamples a variable was confirmed to be important in. Variables confirmed in at least 90% of resamples were selected for training predictive models.</w:t>
      </w:r>
    </w:p>
    <w:p>
      <w:pPr>
        <w:pStyle w:val="BodyText"/>
      </w:pPr>
      <w:r>
        <w:drawing>
          <wp:inline>
            <wp:extent cx="5943600" cy="4754880"/>
            <wp:effectExtent b="0" l="0" r="0" t="0"/>
            <wp:docPr descr="" title="" id="1" name="Picture"/>
            <a:graphic>
              <a:graphicData uri="http://schemas.openxmlformats.org/drawingml/2006/picture">
                <pic:pic>
                  <pic:nvPicPr>
                    <pic:cNvPr descr="/Users/shea/Documents/PhD/Projects/ExoMeth/docs/ExoMeth_Manuscript_files/figure-docx/SuppBoruta_MethyVars-1.png" id="0" name="Picture"/>
                    <pic:cNvPicPr>
                      <a:picLocks noChangeArrowheads="1" noChangeAspect="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rPr>
          <w:b/>
        </w:rPr>
        <w:t xml:space="preserve">Supplementary Figure 2.</w:t>
      </w:r>
      <w:r>
        <w:t xml:space="preserve"> </w:t>
      </w:r>
      <w:r>
        <w:rPr>
          <w:i/>
        </w:rPr>
        <w:t xml:space="preserve">Boruta analysis of variables available for the training of the Methylation model. Variable importance was determined over 1,000 bootstrap resamples of the available data and the decision reached recorded at each resample. Variable origins are denoted by font; methylation variables are italicised. Colour indicates the proportion of the 1,000 resamples a variable was confirmed to be important in. Variables confirmed in at least 90% of resamples were selected for training predictive models.</w:t>
      </w:r>
    </w:p>
    <w:p>
      <w:pPr>
        <w:pStyle w:val="BodyText"/>
      </w:pPr>
      <w:r>
        <w:drawing>
          <wp:inline>
            <wp:extent cx="5943600" cy="13585371"/>
            <wp:effectExtent b="0" l="0" r="0" t="0"/>
            <wp:docPr descr="" title="" id="1" name="Picture"/>
            <a:graphic>
              <a:graphicData uri="http://schemas.openxmlformats.org/drawingml/2006/picture">
                <pic:pic>
                  <pic:nvPicPr>
                    <pic:cNvPr descr="/Users/shea/Documents/PhD/Projects/ExoMeth/docs/ExoMeth_Manuscript_files/figure-docx/SuppBoruta_NanoVars-1.png" id="0" name="Picture"/>
                    <pic:cNvPicPr>
                      <a:picLocks noChangeArrowheads="1" noChangeAspect="1"/>
                    </pic:cNvPicPr>
                  </pic:nvPicPr>
                  <pic:blipFill>
                    <a:blip r:embed="rId52"/>
                    <a:stretch>
                      <a:fillRect/>
                    </a:stretch>
                  </pic:blipFill>
                  <pic:spPr bwMode="auto">
                    <a:xfrm>
                      <a:off x="0" y="0"/>
                      <a:ext cx="5943600" cy="13585371"/>
                    </a:xfrm>
                    <a:prstGeom prst="rect">
                      <a:avLst/>
                    </a:prstGeom>
                    <a:noFill/>
                    <a:ln w="9525">
                      <a:noFill/>
                      <a:headEnd/>
                      <a:tailEnd/>
                    </a:ln>
                  </pic:spPr>
                </pic:pic>
              </a:graphicData>
            </a:graphic>
          </wp:inline>
        </w:drawing>
      </w:r>
    </w:p>
    <w:p>
      <w:pPr>
        <w:pStyle w:val="BodyText"/>
      </w:pPr>
      <w:r>
        <w:rPr>
          <w:b/>
        </w:rPr>
        <w:t xml:space="preserve">Supplementary Figure 3.</w:t>
      </w:r>
      <w:r>
        <w:t xml:space="preserve"> </w:t>
      </w:r>
      <w:r>
        <w:rPr>
          <w:i/>
        </w:rPr>
        <w:t xml:space="preserve">Boruta analysis of variables available for the training of the ExoRNA model. Variable importance was determined over 1,000 bootstrap resamples of the available data and the decision reached recorded at each resample. Variable origins are denoted by font; clinical variables are emboldened. Colour indicates the proportion of the 1,000 resamples a variable was confirmed to be important in. Variables confirmed in at least 90% of resamples were selected for training predictive models. Those variables rejected in every single resample are not shown here, but the full list of inputs for the ExoRNA model can be seen in Supplementary Table 1</w:t>
      </w:r>
      <w:r>
        <w:rPr>
          <w:i/>
        </w:rPr>
        <w:t xml:space="preserve"> </w:t>
      </w:r>
    </w:p>
    <w:p>
      <w:pPr>
        <w:pStyle w:val="BodyText"/>
      </w:pPr>
      <w:r>
        <w:drawing>
          <wp:inline>
            <wp:extent cx="5943600" cy="4114800"/>
            <wp:effectExtent b="0" l="0" r="0" t="0"/>
            <wp:docPr descr="" title="" id="1" name="Picture"/>
            <a:graphic>
              <a:graphicData uri="http://schemas.openxmlformats.org/drawingml/2006/picture">
                <pic:pic>
                  <pic:nvPicPr>
                    <pic:cNvPr descr="/Users/shea/Documents/PhD/Projects/ExoMeth/docs/ExoMeth_Manuscript_files/figure-docx/RF%20TriSig%20Density%20plots-1.png" id="0" name="Picture"/>
                    <pic:cNvPicPr>
                      <a:picLocks noChangeArrowheads="1" noChangeAspect="1"/>
                    </pic:cNvPicPr>
                  </pic:nvPicPr>
                  <pic:blipFill>
                    <a:blip r:embed="rId53"/>
                    <a:stretch>
                      <a:fillRect/>
                    </a:stretch>
                  </pic:blipFill>
                  <pic:spPr bwMode="auto">
                    <a:xfrm>
                      <a:off x="0" y="0"/>
                      <a:ext cx="5943600" cy="4114800"/>
                    </a:xfrm>
                    <a:prstGeom prst="rect">
                      <a:avLst/>
                    </a:prstGeom>
                    <a:noFill/>
                    <a:ln w="9525">
                      <a:noFill/>
                      <a:headEnd/>
                      <a:tailEnd/>
                    </a:ln>
                  </pic:spPr>
                </pic:pic>
              </a:graphicData>
            </a:graphic>
          </wp:inline>
        </w:drawing>
      </w:r>
    </w:p>
    <w:p>
      <w:pPr>
        <w:pStyle w:val="BodyText"/>
      </w:pPr>
      <w:r>
        <w:rPr>
          <w:b/>
        </w:rPr>
        <w:t xml:space="preserve">Supplementary Figure 4.</w:t>
      </w:r>
      <w:r>
        <w:t xml:space="preserve"> </w:t>
      </w:r>
      <w:r>
        <w:rPr>
          <w:i/>
        </w:rPr>
        <w:t xml:space="preserve">Density plots detailing risk score distributions generated from four trained models. Models A to D were trained with different input variables;</w:t>
      </w:r>
      <w:r>
        <w:rPr>
          <w:i/>
        </w:rPr>
        <w:t xml:space="preserve"> </w:t>
      </w:r>
      <w:r>
        <w:rPr>
          <w:b/>
          <w:i/>
        </w:rPr>
        <w:t xml:space="preserve">A</w:t>
      </w:r>
      <w:r>
        <w:rPr>
          <w:i/>
        </w:rPr>
        <w:t xml:space="preserve"> </w:t>
      </w:r>
      <w:r>
        <w:rPr>
          <w:i/>
        </w:rPr>
        <w:t xml:space="preserve">- SoC clinical risk model, including Age and PSA,</w:t>
      </w:r>
      <w:r>
        <w:rPr>
          <w:i/>
        </w:rPr>
        <w:t xml:space="preserve"> </w:t>
      </w:r>
      <w:r>
        <w:rPr>
          <w:b/>
          <w:i/>
        </w:rPr>
        <w:t xml:space="preserve">B</w:t>
      </w:r>
      <w:r>
        <w:rPr>
          <w:i/>
        </w:rPr>
        <w:t xml:space="preserve"> </w:t>
      </w:r>
      <w:r>
        <w:rPr>
          <w:i/>
        </w:rPr>
        <w:t xml:space="preserve">- Methylation model,</w:t>
      </w:r>
      <w:r>
        <w:rPr>
          <w:i/>
        </w:rPr>
        <w:t xml:space="preserve"> </w:t>
      </w:r>
      <w:r>
        <w:rPr>
          <w:b/>
          <w:i/>
        </w:rPr>
        <w:t xml:space="preserve">C</w:t>
      </w:r>
      <w:r>
        <w:rPr>
          <w:i/>
        </w:rPr>
        <w:t xml:space="preserve"> </w:t>
      </w:r>
      <w:r>
        <w:rPr>
          <w:i/>
        </w:rPr>
        <w:t xml:space="preserve">-ExoRNA model and</w:t>
      </w:r>
      <w:r>
        <w:rPr>
          <w:i/>
        </w:rPr>
        <w:t xml:space="preserve"> </w:t>
      </w:r>
      <w:r>
        <w:rPr>
          <w:b/>
          <w:i/>
        </w:rPr>
        <w:t xml:space="preserve">D</w:t>
      </w:r>
      <w:r>
        <w:rPr>
          <w:i/>
        </w:rPr>
        <w:t xml:space="preserve"> </w:t>
      </w:r>
      <w:r>
        <w:rPr>
          <w:i/>
        </w:rPr>
        <w:t xml:space="preserve">- ExoMeth model, combining the predictors from all three previous models. The full list of variables in each model is available in Table 1. Fill colour shows the risk score distribution of patients with with respect to biopsy outcome: No evidence of cancer (Blue), Gleason 6 or 3+4 (Orange), Gleason ≥ 4+3 (Green).</w:t>
      </w:r>
    </w:p>
    <w:p>
      <w:pPr>
        <w:pStyle w:val="BodyText"/>
      </w:pPr>
      <w:r>
        <w:drawing>
          <wp:inline>
            <wp:extent cx="5943600" cy="3302000"/>
            <wp:effectExtent b="0" l="0" r="0" t="0"/>
            <wp:docPr descr="" title="" id="1" name="Picture"/>
            <a:graphic>
              <a:graphicData uri="http://schemas.openxmlformats.org/drawingml/2006/picture">
                <pic:pic>
                  <pic:nvPicPr>
                    <pic:cNvPr descr="/Users/shea/Documents/PhD/Projects/ExoMeth/docs/ExoMeth_Manuscript_files/figure-docx/Supplementary%20Estimation-1.png" id="0" name="Picture"/>
                    <pic:cNvPicPr>
                      <a:picLocks noChangeArrowheads="1" noChangeAspect="1"/>
                    </pic:cNvPicPr>
                  </pic:nvPicPr>
                  <pic:blipFill>
                    <a:blip r:embed="rId54"/>
                    <a:stretch>
                      <a:fillRect/>
                    </a:stretch>
                  </pic:blipFill>
                  <pic:spPr bwMode="auto">
                    <a:xfrm>
                      <a:off x="0" y="0"/>
                      <a:ext cx="5943600" cy="3302000"/>
                    </a:xfrm>
                    <a:prstGeom prst="rect">
                      <a:avLst/>
                    </a:prstGeom>
                    <a:noFill/>
                    <a:ln w="9525">
                      <a:noFill/>
                      <a:headEnd/>
                      <a:tailEnd/>
                    </a:ln>
                  </pic:spPr>
                </pic:pic>
              </a:graphicData>
            </a:graphic>
          </wp:inline>
        </w:drawing>
      </w:r>
    </w:p>
    <w:p>
      <w:pPr>
        <w:pStyle w:val="BodyText"/>
      </w:pPr>
      <w:r>
        <w:rPr>
          <w:b/>
        </w:rPr>
        <w:t xml:space="preserve">Supplementary Figure 5</w:t>
      </w:r>
      <w:r>
        <w:t xml:space="preserve"> </w:t>
      </w:r>
      <w:r>
        <w:rPr>
          <w:i/>
        </w:rPr>
        <w:t xml:space="preserve">Cumming estimation plot of the ExoMeth risk signatures in No evidence of cancer (NEC) and raised PSA, negative biopsy samples. The left panel details individual patients as points with ExoMeth risk score on the y-axis. Points are coloured according to clinical risk category; NEC - No evidence of cancer, Raised PSA - Raised PSA with negative biopsy. The right panel shows the mean differences in risk score between each NEC and Raised PSA samples. Mean differences and 95% confidence interval are displayed as a point estimate and vertical bar respectively, using the sample density distributions calculated from a bias-corrected and accelerated bootstrap analysis from 1,000 resamples.</w:t>
      </w:r>
    </w:p>
    <w:p>
      <w:pPr>
        <w:pStyle w:val="BodyText"/>
      </w:pPr>
      <w:r>
        <w:rPr>
          <w:b/>
        </w:rPr>
        <w:t xml:space="preserve">Supplementary Table 1.</w:t>
      </w:r>
      <w:r>
        <w:t xml:space="preserve"> </w:t>
      </w:r>
      <w:r>
        <w:rPr>
          <w:i/>
        </w:rPr>
        <w:t xml:space="preserve">List of all features available for selection as input variables for each model prior to boostrapped Boruta feature selection.</w:t>
      </w:r>
    </w:p>
    <w:tbl>
      <w:tblPr>
        <w:tblStyle w:val="Table"/>
        <w:tblW w:type="pct" w:w="0.0"/>
        <w:tblLook w:firstRow="1"/>
      </w:tblPr>
      <w:tblGrid/>
      <w:tr>
        <w:trPr>
          <w:cnfStyle w:firstRow="1"/>
        </w:trPr>
        <w:tc>
          <w:tcPr>
            <w:tcBorders>
              <w:bottom w:val="single"/>
            </w:tcBorders>
            <w:vAlign w:val="bottom"/>
          </w:tcPr>
          <w:p>
            <w:pPr>
              <w:pStyle w:val="Compact"/>
              <w:jc w:val="right"/>
            </w:pPr>
            <w:r>
              <w:t xml:space="preserve">SoC</w:t>
            </w:r>
          </w:p>
        </w:tc>
        <w:tc>
          <w:tcPr>
            <w:tcBorders>
              <w:bottom w:val="single"/>
            </w:tcBorders>
            <w:vAlign w:val="bottom"/>
          </w:tcPr>
          <w:p>
            <w:pPr>
              <w:pStyle w:val="Compact"/>
              <w:jc w:val="right"/>
            </w:pPr>
            <w:r>
              <w:t xml:space="preserve">Methylation</w:t>
            </w:r>
          </w:p>
        </w:tc>
        <w:tc>
          <w:tcPr>
            <w:tcBorders>
              <w:bottom w:val="single"/>
            </w:tcBorders>
            <w:vAlign w:val="bottom"/>
          </w:tcPr>
          <w:p>
            <w:pPr>
              <w:pStyle w:val="Compact"/>
              <w:jc w:val="right"/>
            </w:pPr>
            <w:r>
              <w:t xml:space="preserve">ExoRNA</w:t>
            </w:r>
          </w:p>
        </w:tc>
        <w:tc>
          <w:tcPr>
            <w:tcBorders>
              <w:bottom w:val="single"/>
            </w:tcBorders>
            <w:vAlign w:val="bottom"/>
          </w:tcPr>
          <w:p>
            <w:pPr>
              <w:pStyle w:val="Compact"/>
              <w:jc w:val="right"/>
            </w:pPr>
            <w:r>
              <w:t xml:space="preserve">ExoMeth</w:t>
            </w:r>
          </w:p>
        </w:tc>
      </w:tr>
      <w:tr>
        <w:tc>
          <w:p>
            <w:pPr>
              <w:pStyle w:val="Compact"/>
              <w:jc w:val="right"/>
            </w:pPr>
            <w:r>
              <w:t xml:space="preserve">PSA</w:t>
            </w:r>
            <w:r>
              <w:t xml:space="preserve"> </w:t>
            </w:r>
          </w:p>
        </w:tc>
        <w:tc>
          <w:p>
            <w:pPr>
              <w:pStyle w:val="Compact"/>
              <w:jc w:val="right"/>
            </w:pPr>
            <w:r>
              <w:t xml:space="preserve">GSTP1</w:t>
            </w:r>
            <w:r>
              <w:t xml:space="preserve"> </w:t>
            </w:r>
          </w:p>
        </w:tc>
        <w:tc>
          <w:p>
            <w:pPr>
              <w:pStyle w:val="Compact"/>
              <w:jc w:val="right"/>
            </w:pPr>
            <w:r>
              <w:t xml:space="preserve">March5</w:t>
            </w:r>
            <w:r>
              <w:t xml:space="preserve"> </w:t>
            </w:r>
          </w:p>
        </w:tc>
        <w:tc>
          <w:p>
            <w:pPr>
              <w:pStyle w:val="Compact"/>
              <w:jc w:val="right"/>
            </w:pPr>
            <w:r>
              <w:t xml:space="preserve">PSA</w:t>
            </w:r>
          </w:p>
        </w:tc>
      </w:tr>
      <w:tr>
        <w:tc>
          <w:p>
            <w:pPr>
              <w:pStyle w:val="Compact"/>
              <w:jc w:val="right"/>
            </w:pPr>
            <w:r>
              <w:t xml:space="preserve">UrineVol</w:t>
            </w:r>
          </w:p>
        </w:tc>
        <w:tc>
          <w:p>
            <w:pPr>
              <w:pStyle w:val="Compact"/>
              <w:jc w:val="right"/>
            </w:pPr>
            <w:r>
              <w:t xml:space="preserve">APC</w:t>
            </w:r>
            <w:r>
              <w:t xml:space="preserve"> </w:t>
            </w:r>
          </w:p>
        </w:tc>
        <w:tc>
          <w:p>
            <w:pPr>
              <w:pStyle w:val="Compact"/>
              <w:jc w:val="right"/>
            </w:pPr>
            <w:r>
              <w:t xml:space="preserve">AATF</w:t>
            </w:r>
            <w:r>
              <w:t xml:space="preserve"> </w:t>
            </w:r>
          </w:p>
        </w:tc>
        <w:tc>
          <w:p>
            <w:pPr>
              <w:pStyle w:val="Compact"/>
              <w:jc w:val="right"/>
            </w:pPr>
            <w:r>
              <w:t xml:space="preserve">UrineVol</w:t>
            </w:r>
          </w:p>
        </w:tc>
      </w:tr>
      <w:tr>
        <w:tc>
          <w:p>
            <w:pPr>
              <w:pStyle w:val="Compact"/>
              <w:jc w:val="right"/>
            </w:pPr>
            <w:r>
              <w:t xml:space="preserve">DRESize</w:t>
            </w:r>
            <w:r>
              <w:t xml:space="preserve"> </w:t>
            </w:r>
          </w:p>
        </w:tc>
        <w:tc>
          <w:p>
            <w:pPr>
              <w:pStyle w:val="Compact"/>
              <w:jc w:val="right"/>
            </w:pPr>
            <w:r>
              <w:t xml:space="preserve">SFRP2</w:t>
            </w:r>
            <w:r>
              <w:t xml:space="preserve"> </w:t>
            </w:r>
          </w:p>
        </w:tc>
        <w:tc>
          <w:p>
            <w:pPr>
              <w:pStyle w:val="Compact"/>
              <w:jc w:val="right"/>
            </w:pPr>
            <w:r>
              <w:t xml:space="preserve">ABCB9</w:t>
            </w:r>
            <w:r>
              <w:t xml:space="preserve"> </w:t>
            </w:r>
          </w:p>
        </w:tc>
        <w:tc>
          <w:p>
            <w:pPr>
              <w:pStyle w:val="Compact"/>
              <w:jc w:val="right"/>
            </w:pPr>
            <w:r>
              <w:t xml:space="preserve">DRESize</w:t>
            </w:r>
          </w:p>
        </w:tc>
      </w:tr>
      <w:tr>
        <w:tc>
          <w:p>
            <w:pPr>
              <w:pStyle w:val="Compact"/>
              <w:jc w:val="right"/>
            </w:pPr>
            <w:r>
              <w:t xml:space="preserve">Age</w:t>
            </w:r>
            <w:r>
              <w:t xml:space="preserve"> </w:t>
            </w:r>
          </w:p>
        </w:tc>
        <w:tc>
          <w:p>
            <w:pPr>
              <w:pStyle w:val="Compact"/>
              <w:jc w:val="right"/>
            </w:pPr>
            <w:r>
              <w:t xml:space="preserve">IGFBP3</w:t>
            </w:r>
          </w:p>
        </w:tc>
        <w:tc>
          <w:p>
            <w:pPr>
              <w:pStyle w:val="Compact"/>
              <w:jc w:val="right"/>
            </w:pPr>
            <w:r>
              <w:t xml:space="preserve">ACTR5</w:t>
            </w:r>
            <w:r>
              <w:t xml:space="preserve"> </w:t>
            </w:r>
          </w:p>
        </w:tc>
        <w:tc>
          <w:p>
            <w:pPr>
              <w:pStyle w:val="Compact"/>
              <w:jc w:val="right"/>
            </w:pPr>
            <w:r>
              <w:t xml:space="preserve">Age</w:t>
            </w:r>
          </w:p>
        </w:tc>
      </w:tr>
      <w:tr>
        <w:tc>
          <w:p>
            <w:pPr>
              <w:pStyle w:val="Compact"/>
              <w:jc w:val="right"/>
            </w:pPr>
            <w:r>
              <w:t xml:space="preserve"> </w:t>
            </w:r>
          </w:p>
        </w:tc>
        <w:tc>
          <w:p>
            <w:pPr>
              <w:pStyle w:val="Compact"/>
              <w:jc w:val="right"/>
            </w:pPr>
            <w:r>
              <w:t xml:space="preserve">IGFBP7</w:t>
            </w:r>
          </w:p>
        </w:tc>
        <w:tc>
          <w:p>
            <w:pPr>
              <w:pStyle w:val="Compact"/>
              <w:jc w:val="right"/>
            </w:pPr>
            <w:r>
              <w:t xml:space="preserve">AGR2</w:t>
            </w:r>
            <w:r>
              <w:t xml:space="preserve"> </w:t>
            </w:r>
          </w:p>
        </w:tc>
        <w:tc>
          <w:p>
            <w:pPr>
              <w:pStyle w:val="Compact"/>
              <w:jc w:val="right"/>
            </w:pPr>
            <w:r>
              <w:t xml:space="preserve">GSTP1</w:t>
            </w:r>
          </w:p>
        </w:tc>
      </w:tr>
      <w:tr>
        <w:tc>
          <w:p>
            <w:pPr>
              <w:pStyle w:val="Compact"/>
              <w:jc w:val="right"/>
            </w:pPr>
            <w:r>
              <w:t xml:space="preserve"> </w:t>
            </w:r>
          </w:p>
        </w:tc>
        <w:tc>
          <w:p>
            <w:pPr>
              <w:pStyle w:val="Compact"/>
              <w:jc w:val="right"/>
            </w:pPr>
            <w:r>
              <w:t xml:space="preserve">PTGS2</w:t>
            </w:r>
            <w:r>
              <w:t xml:space="preserve"> </w:t>
            </w:r>
          </w:p>
        </w:tc>
        <w:tc>
          <w:p>
            <w:pPr>
              <w:pStyle w:val="Compact"/>
              <w:jc w:val="right"/>
            </w:pPr>
            <w:r>
              <w:t xml:space="preserve">ALAS1</w:t>
            </w:r>
            <w:r>
              <w:t xml:space="preserve"> </w:t>
            </w:r>
          </w:p>
        </w:tc>
        <w:tc>
          <w:p>
            <w:pPr>
              <w:pStyle w:val="Compact"/>
              <w:jc w:val="right"/>
            </w:pPr>
            <w:r>
              <w:t xml:space="preserve">APC</w:t>
            </w:r>
          </w:p>
        </w:tc>
      </w:tr>
      <w:tr>
        <w:tc>
          <w:p>
            <w:pPr>
              <w:pStyle w:val="Compact"/>
              <w:jc w:val="right"/>
            </w:pPr>
            <w:r>
              <w:t xml:space="preserve"> </w:t>
            </w:r>
          </w:p>
        </w:tc>
        <w:tc>
          <w:p>
            <w:pPr>
              <w:pStyle w:val="Compact"/>
              <w:jc w:val="right"/>
            </w:pPr>
            <w:r>
              <w:t xml:space="preserve"> </w:t>
            </w:r>
          </w:p>
        </w:tc>
        <w:tc>
          <w:p>
            <w:pPr>
              <w:pStyle w:val="Compact"/>
              <w:jc w:val="right"/>
            </w:pPr>
            <w:r>
              <w:t xml:space="preserve">AMACR</w:t>
            </w:r>
            <w:r>
              <w:t xml:space="preserve"> </w:t>
            </w:r>
          </w:p>
        </w:tc>
        <w:tc>
          <w:p>
            <w:pPr>
              <w:pStyle w:val="Compact"/>
              <w:jc w:val="right"/>
            </w:pPr>
            <w:r>
              <w:t xml:space="preserve">SFRP2</w:t>
            </w:r>
          </w:p>
        </w:tc>
      </w:tr>
      <w:tr>
        <w:tc>
          <w:p>
            <w:pPr>
              <w:pStyle w:val="Compact"/>
              <w:jc w:val="right"/>
            </w:pPr>
            <w:r>
              <w:t xml:space="preserve"> </w:t>
            </w:r>
          </w:p>
        </w:tc>
        <w:tc>
          <w:p>
            <w:pPr>
              <w:pStyle w:val="Compact"/>
              <w:jc w:val="right"/>
            </w:pPr>
            <w:r>
              <w:t xml:space="preserve"> </w:t>
            </w:r>
          </w:p>
        </w:tc>
        <w:tc>
          <w:p>
            <w:pPr>
              <w:pStyle w:val="Compact"/>
              <w:jc w:val="right"/>
            </w:pPr>
            <w:r>
              <w:t xml:space="preserve">AMH</w:t>
            </w:r>
            <w:r>
              <w:t xml:space="preserve"> </w:t>
            </w:r>
          </w:p>
        </w:tc>
        <w:tc>
          <w:p>
            <w:pPr>
              <w:pStyle w:val="Compact"/>
              <w:jc w:val="right"/>
            </w:pPr>
            <w:r>
              <w:t xml:space="preserve">IGFBP3</w:t>
            </w:r>
          </w:p>
        </w:tc>
      </w:tr>
      <w:tr>
        <w:tc>
          <w:p>
            <w:pPr>
              <w:pStyle w:val="Compact"/>
              <w:jc w:val="right"/>
            </w:pPr>
            <w:r>
              <w:t xml:space="preserve"> </w:t>
            </w:r>
          </w:p>
        </w:tc>
        <w:tc>
          <w:p>
            <w:pPr>
              <w:pStyle w:val="Compact"/>
              <w:jc w:val="right"/>
            </w:pPr>
            <w:r>
              <w:t xml:space="preserve"> </w:t>
            </w:r>
          </w:p>
        </w:tc>
        <w:tc>
          <w:p>
            <w:pPr>
              <w:pStyle w:val="Compact"/>
              <w:jc w:val="right"/>
            </w:pPr>
            <w:r>
              <w:t xml:space="preserve">ANKRD34B</w:t>
            </w:r>
            <w:r>
              <w:t xml:space="preserve"> </w:t>
            </w:r>
          </w:p>
        </w:tc>
        <w:tc>
          <w:p>
            <w:pPr>
              <w:pStyle w:val="Compact"/>
              <w:jc w:val="right"/>
            </w:pPr>
            <w:r>
              <w:t xml:space="preserve">IGFBP7</w:t>
            </w:r>
          </w:p>
        </w:tc>
      </w:tr>
      <w:tr>
        <w:tc>
          <w:p>
            <w:pPr>
              <w:pStyle w:val="Compact"/>
              <w:jc w:val="right"/>
            </w:pPr>
            <w:r>
              <w:t xml:space="preserve"> </w:t>
            </w:r>
          </w:p>
        </w:tc>
        <w:tc>
          <w:p>
            <w:pPr>
              <w:pStyle w:val="Compact"/>
              <w:jc w:val="right"/>
            </w:pPr>
            <w:r>
              <w:t xml:space="preserve"> </w:t>
            </w:r>
          </w:p>
        </w:tc>
        <w:tc>
          <w:p>
            <w:pPr>
              <w:pStyle w:val="Compact"/>
              <w:jc w:val="right"/>
            </w:pPr>
            <w:r>
              <w:t xml:space="preserve">ANPEP</w:t>
            </w:r>
            <w:r>
              <w:t xml:space="preserve"> </w:t>
            </w:r>
          </w:p>
        </w:tc>
        <w:tc>
          <w:p>
            <w:pPr>
              <w:pStyle w:val="Compact"/>
              <w:jc w:val="right"/>
            </w:pPr>
            <w:r>
              <w:t xml:space="preserve">PTGS2</w:t>
            </w:r>
          </w:p>
        </w:tc>
      </w:tr>
      <w:tr>
        <w:tc>
          <w:p>
            <w:pPr>
              <w:pStyle w:val="Compact"/>
              <w:jc w:val="right"/>
            </w:pPr>
            <w:r>
              <w:t xml:space="preserve"> </w:t>
            </w:r>
          </w:p>
        </w:tc>
        <w:tc>
          <w:p>
            <w:pPr>
              <w:pStyle w:val="Compact"/>
              <w:jc w:val="right"/>
            </w:pPr>
            <w:r>
              <w:t xml:space="preserve"> </w:t>
            </w:r>
          </w:p>
        </w:tc>
        <w:tc>
          <w:p>
            <w:pPr>
              <w:pStyle w:val="Compact"/>
              <w:jc w:val="right"/>
            </w:pPr>
            <w:r>
              <w:t xml:space="preserve">APOC1</w:t>
            </w:r>
            <w:r>
              <w:t xml:space="preserve"> </w:t>
            </w:r>
          </w:p>
        </w:tc>
        <w:tc>
          <w:p>
            <w:pPr>
              <w:pStyle w:val="Compact"/>
              <w:jc w:val="right"/>
            </w:pPr>
            <w:r>
              <w:t xml:space="preserve">March5</w:t>
            </w:r>
          </w:p>
        </w:tc>
      </w:tr>
      <w:tr>
        <w:tc>
          <w:p>
            <w:pPr>
              <w:pStyle w:val="Compact"/>
              <w:jc w:val="right"/>
            </w:pPr>
            <w:r>
              <w:t xml:space="preserve"> </w:t>
            </w:r>
          </w:p>
        </w:tc>
        <w:tc>
          <w:p>
            <w:pPr>
              <w:pStyle w:val="Compact"/>
              <w:jc w:val="right"/>
            </w:pPr>
            <w:r>
              <w:t xml:space="preserve"> </w:t>
            </w:r>
          </w:p>
        </w:tc>
        <w:tc>
          <w:p>
            <w:pPr>
              <w:pStyle w:val="Compact"/>
              <w:jc w:val="right"/>
            </w:pPr>
            <w:r>
              <w:t xml:space="preserve">ARexon9</w:t>
            </w:r>
            <w:r>
              <w:t xml:space="preserve"> </w:t>
            </w:r>
          </w:p>
        </w:tc>
        <w:tc>
          <w:p>
            <w:pPr>
              <w:pStyle w:val="Compact"/>
              <w:jc w:val="right"/>
            </w:pPr>
            <w:r>
              <w:t xml:space="preserve">AATF</w:t>
            </w:r>
          </w:p>
        </w:tc>
      </w:tr>
      <w:tr>
        <w:tc>
          <w:p>
            <w:pPr>
              <w:pStyle w:val="Compact"/>
              <w:jc w:val="right"/>
            </w:pPr>
            <w:r>
              <w:t xml:space="preserve"> </w:t>
            </w:r>
          </w:p>
        </w:tc>
        <w:tc>
          <w:p>
            <w:pPr>
              <w:pStyle w:val="Compact"/>
              <w:jc w:val="right"/>
            </w:pPr>
            <w:r>
              <w:t xml:space="preserve"> </w:t>
            </w:r>
          </w:p>
        </w:tc>
        <w:tc>
          <w:p>
            <w:pPr>
              <w:pStyle w:val="Compact"/>
              <w:jc w:val="right"/>
            </w:pPr>
            <w:r>
              <w:t xml:space="preserve">ARexons4-8</w:t>
            </w:r>
            <w:r>
              <w:t xml:space="preserve"> </w:t>
            </w:r>
          </w:p>
        </w:tc>
        <w:tc>
          <w:p>
            <w:pPr>
              <w:pStyle w:val="Compact"/>
              <w:jc w:val="right"/>
            </w:pPr>
            <w:r>
              <w:t xml:space="preserve">ABCB9</w:t>
            </w:r>
          </w:p>
        </w:tc>
      </w:tr>
      <w:tr>
        <w:tc>
          <w:p>
            <w:pPr>
              <w:pStyle w:val="Compact"/>
              <w:jc w:val="right"/>
            </w:pPr>
            <w:r>
              <w:t xml:space="preserve"> </w:t>
            </w:r>
          </w:p>
        </w:tc>
        <w:tc>
          <w:p>
            <w:pPr>
              <w:pStyle w:val="Compact"/>
              <w:jc w:val="right"/>
            </w:pPr>
            <w:r>
              <w:t xml:space="preserve"> </w:t>
            </w:r>
          </w:p>
        </w:tc>
        <w:tc>
          <w:p>
            <w:pPr>
              <w:pStyle w:val="Compact"/>
              <w:jc w:val="right"/>
            </w:pPr>
            <w:r>
              <w:t xml:space="preserve">ARHGEF25</w:t>
            </w:r>
            <w:r>
              <w:t xml:space="preserve"> </w:t>
            </w:r>
          </w:p>
        </w:tc>
        <w:tc>
          <w:p>
            <w:pPr>
              <w:pStyle w:val="Compact"/>
              <w:jc w:val="right"/>
            </w:pPr>
            <w:r>
              <w:t xml:space="preserve">ACTR5</w:t>
            </w:r>
          </w:p>
        </w:tc>
      </w:tr>
      <w:tr>
        <w:tc>
          <w:p>
            <w:pPr>
              <w:pStyle w:val="Compact"/>
              <w:jc w:val="right"/>
            </w:pPr>
            <w:r>
              <w:t xml:space="preserve"> </w:t>
            </w:r>
          </w:p>
        </w:tc>
        <w:tc>
          <w:p>
            <w:pPr>
              <w:pStyle w:val="Compact"/>
              <w:jc w:val="right"/>
            </w:pPr>
            <w:r>
              <w:t xml:space="preserve"> </w:t>
            </w:r>
          </w:p>
        </w:tc>
        <w:tc>
          <w:p>
            <w:pPr>
              <w:pStyle w:val="Compact"/>
              <w:jc w:val="right"/>
            </w:pPr>
            <w:r>
              <w:t xml:space="preserve">AURKA</w:t>
            </w:r>
            <w:r>
              <w:t xml:space="preserve"> </w:t>
            </w:r>
          </w:p>
        </w:tc>
        <w:tc>
          <w:p>
            <w:pPr>
              <w:pStyle w:val="Compact"/>
              <w:jc w:val="right"/>
            </w:pPr>
            <w:r>
              <w:t xml:space="preserve">AGR2</w:t>
            </w:r>
          </w:p>
        </w:tc>
      </w:tr>
      <w:tr>
        <w:tc>
          <w:p>
            <w:pPr>
              <w:pStyle w:val="Compact"/>
              <w:jc w:val="right"/>
            </w:pPr>
            <w:r>
              <w:t xml:space="preserve"> </w:t>
            </w:r>
          </w:p>
        </w:tc>
        <w:tc>
          <w:p>
            <w:pPr>
              <w:pStyle w:val="Compact"/>
              <w:jc w:val="right"/>
            </w:pPr>
            <w:r>
              <w:t xml:space="preserve"> </w:t>
            </w:r>
          </w:p>
        </w:tc>
        <w:tc>
          <w:p>
            <w:pPr>
              <w:pStyle w:val="Compact"/>
              <w:jc w:val="right"/>
            </w:pPr>
            <w:r>
              <w:t xml:space="preserve">B2M</w:t>
            </w:r>
            <w:r>
              <w:t xml:space="preserve"> </w:t>
            </w:r>
          </w:p>
        </w:tc>
        <w:tc>
          <w:p>
            <w:pPr>
              <w:pStyle w:val="Compact"/>
              <w:jc w:val="right"/>
            </w:pPr>
            <w:r>
              <w:t xml:space="preserve">ALAS1</w:t>
            </w:r>
          </w:p>
        </w:tc>
      </w:tr>
      <w:tr>
        <w:tc>
          <w:p>
            <w:pPr>
              <w:pStyle w:val="Compact"/>
              <w:jc w:val="right"/>
            </w:pPr>
            <w:r>
              <w:t xml:space="preserve"> </w:t>
            </w:r>
          </w:p>
        </w:tc>
        <w:tc>
          <w:p>
            <w:pPr>
              <w:pStyle w:val="Compact"/>
              <w:jc w:val="right"/>
            </w:pPr>
            <w:r>
              <w:t xml:space="preserve"> </w:t>
            </w:r>
          </w:p>
        </w:tc>
        <w:tc>
          <w:p>
            <w:pPr>
              <w:pStyle w:val="Compact"/>
              <w:jc w:val="right"/>
            </w:pPr>
            <w:r>
              <w:t xml:space="preserve">B4GALNT4</w:t>
            </w:r>
            <w:r>
              <w:t xml:space="preserve"> </w:t>
            </w:r>
          </w:p>
        </w:tc>
        <w:tc>
          <w:p>
            <w:pPr>
              <w:pStyle w:val="Compact"/>
              <w:jc w:val="right"/>
            </w:pPr>
            <w:r>
              <w:t xml:space="preserve">AMACR</w:t>
            </w:r>
          </w:p>
        </w:tc>
      </w:tr>
      <w:tr>
        <w:tc>
          <w:p>
            <w:pPr>
              <w:pStyle w:val="Compact"/>
              <w:jc w:val="right"/>
            </w:pPr>
            <w:r>
              <w:t xml:space="preserve"> </w:t>
            </w:r>
          </w:p>
        </w:tc>
        <w:tc>
          <w:p>
            <w:pPr>
              <w:pStyle w:val="Compact"/>
              <w:jc w:val="right"/>
            </w:pPr>
            <w:r>
              <w:t xml:space="preserve"> </w:t>
            </w:r>
          </w:p>
        </w:tc>
        <w:tc>
          <w:p>
            <w:pPr>
              <w:pStyle w:val="Compact"/>
              <w:jc w:val="right"/>
            </w:pPr>
            <w:r>
              <w:t xml:space="preserve">BRAF</w:t>
            </w:r>
            <w:r>
              <w:t xml:space="preserve"> </w:t>
            </w:r>
          </w:p>
        </w:tc>
        <w:tc>
          <w:p>
            <w:pPr>
              <w:pStyle w:val="Compact"/>
              <w:jc w:val="right"/>
            </w:pPr>
            <w:r>
              <w:t xml:space="preserve">AMH</w:t>
            </w:r>
          </w:p>
        </w:tc>
      </w:tr>
      <w:tr>
        <w:tc>
          <w:p>
            <w:pPr>
              <w:pStyle w:val="Compact"/>
              <w:jc w:val="right"/>
            </w:pPr>
            <w:r>
              <w:t xml:space="preserve"> </w:t>
            </w:r>
          </w:p>
        </w:tc>
        <w:tc>
          <w:p>
            <w:pPr>
              <w:pStyle w:val="Compact"/>
              <w:jc w:val="right"/>
            </w:pPr>
            <w:r>
              <w:t xml:space="preserve"> </w:t>
            </w:r>
          </w:p>
        </w:tc>
        <w:tc>
          <w:p>
            <w:pPr>
              <w:pStyle w:val="Compact"/>
              <w:jc w:val="right"/>
            </w:pPr>
            <w:r>
              <w:t xml:space="preserve">BTG2</w:t>
            </w:r>
            <w:r>
              <w:t xml:space="preserve"> </w:t>
            </w:r>
          </w:p>
        </w:tc>
        <w:tc>
          <w:p>
            <w:pPr>
              <w:pStyle w:val="Compact"/>
              <w:jc w:val="right"/>
            </w:pPr>
            <w:r>
              <w:t xml:space="preserve">ANKRD34B</w:t>
            </w:r>
          </w:p>
        </w:tc>
      </w:tr>
      <w:tr>
        <w:tc>
          <w:p>
            <w:pPr>
              <w:pStyle w:val="Compact"/>
              <w:jc w:val="right"/>
            </w:pPr>
            <w:r>
              <w:t xml:space="preserve"> </w:t>
            </w:r>
          </w:p>
        </w:tc>
        <w:tc>
          <w:p>
            <w:pPr>
              <w:pStyle w:val="Compact"/>
              <w:jc w:val="right"/>
            </w:pPr>
            <w:r>
              <w:t xml:space="preserve"> </w:t>
            </w:r>
          </w:p>
        </w:tc>
        <w:tc>
          <w:p>
            <w:pPr>
              <w:pStyle w:val="Compact"/>
              <w:jc w:val="right"/>
            </w:pPr>
            <w:r>
              <w:t xml:space="preserve">CACNA1D</w:t>
            </w:r>
            <w:r>
              <w:t xml:space="preserve"> </w:t>
            </w:r>
          </w:p>
        </w:tc>
        <w:tc>
          <w:p>
            <w:pPr>
              <w:pStyle w:val="Compact"/>
              <w:jc w:val="right"/>
            </w:pPr>
            <w:r>
              <w:t xml:space="preserve">ANPEP</w:t>
            </w:r>
          </w:p>
        </w:tc>
      </w:tr>
      <w:tr>
        <w:tc>
          <w:p>
            <w:pPr>
              <w:pStyle w:val="Compact"/>
              <w:jc w:val="right"/>
            </w:pPr>
            <w:r>
              <w:t xml:space="preserve"> </w:t>
            </w:r>
          </w:p>
        </w:tc>
        <w:tc>
          <w:p>
            <w:pPr>
              <w:pStyle w:val="Compact"/>
              <w:jc w:val="right"/>
            </w:pPr>
            <w:r>
              <w:t xml:space="preserve"> </w:t>
            </w:r>
          </w:p>
        </w:tc>
        <w:tc>
          <w:p>
            <w:pPr>
              <w:pStyle w:val="Compact"/>
              <w:jc w:val="right"/>
            </w:pPr>
            <w:r>
              <w:t xml:space="preserve">CADPS</w:t>
            </w:r>
            <w:r>
              <w:t xml:space="preserve"> </w:t>
            </w:r>
          </w:p>
        </w:tc>
        <w:tc>
          <w:p>
            <w:pPr>
              <w:pStyle w:val="Compact"/>
              <w:jc w:val="right"/>
            </w:pPr>
            <w:r>
              <w:t xml:space="preserve">APOC1</w:t>
            </w:r>
          </w:p>
        </w:tc>
      </w:tr>
      <w:tr>
        <w:tc>
          <w:p>
            <w:pPr>
              <w:pStyle w:val="Compact"/>
              <w:jc w:val="right"/>
            </w:pPr>
            <w:r>
              <w:t xml:space="preserve"> </w:t>
            </w:r>
          </w:p>
        </w:tc>
        <w:tc>
          <w:p>
            <w:pPr>
              <w:pStyle w:val="Compact"/>
              <w:jc w:val="right"/>
            </w:pPr>
            <w:r>
              <w:t xml:space="preserve"> </w:t>
            </w:r>
          </w:p>
        </w:tc>
        <w:tc>
          <w:p>
            <w:pPr>
              <w:pStyle w:val="Compact"/>
              <w:jc w:val="right"/>
            </w:pPr>
            <w:r>
              <w:t xml:space="preserve">CAMK2N2</w:t>
            </w:r>
            <w:r>
              <w:t xml:space="preserve"> </w:t>
            </w:r>
          </w:p>
        </w:tc>
        <w:tc>
          <w:p>
            <w:pPr>
              <w:pStyle w:val="Compact"/>
              <w:jc w:val="right"/>
            </w:pPr>
            <w:r>
              <w:t xml:space="preserve">ARexon9</w:t>
            </w:r>
          </w:p>
        </w:tc>
      </w:tr>
      <w:tr>
        <w:tc>
          <w:p>
            <w:pPr>
              <w:pStyle w:val="Compact"/>
              <w:jc w:val="right"/>
            </w:pPr>
            <w:r>
              <w:t xml:space="preserve"> </w:t>
            </w:r>
          </w:p>
        </w:tc>
        <w:tc>
          <w:p>
            <w:pPr>
              <w:pStyle w:val="Compact"/>
              <w:jc w:val="right"/>
            </w:pPr>
            <w:r>
              <w:t xml:space="preserve"> </w:t>
            </w:r>
          </w:p>
        </w:tc>
        <w:tc>
          <w:p>
            <w:pPr>
              <w:pStyle w:val="Compact"/>
              <w:jc w:val="right"/>
            </w:pPr>
            <w:r>
              <w:t xml:space="preserve">CAMKK2</w:t>
            </w:r>
            <w:r>
              <w:t xml:space="preserve"> </w:t>
            </w:r>
          </w:p>
        </w:tc>
        <w:tc>
          <w:p>
            <w:pPr>
              <w:pStyle w:val="Compact"/>
              <w:jc w:val="right"/>
            </w:pPr>
            <w:r>
              <w:t xml:space="preserve">ARexons4-8</w:t>
            </w:r>
          </w:p>
        </w:tc>
      </w:tr>
      <w:tr>
        <w:tc>
          <w:p>
            <w:pPr>
              <w:pStyle w:val="Compact"/>
              <w:jc w:val="right"/>
            </w:pPr>
            <w:r>
              <w:t xml:space="preserve"> </w:t>
            </w:r>
          </w:p>
        </w:tc>
        <w:tc>
          <w:p>
            <w:pPr>
              <w:pStyle w:val="Compact"/>
              <w:jc w:val="right"/>
            </w:pPr>
            <w:r>
              <w:t xml:space="preserve"> </w:t>
            </w:r>
          </w:p>
        </w:tc>
        <w:tc>
          <w:p>
            <w:pPr>
              <w:pStyle w:val="Compact"/>
              <w:jc w:val="right"/>
            </w:pPr>
            <w:r>
              <w:t xml:space="preserve">CASKIN1</w:t>
            </w:r>
            <w:r>
              <w:t xml:space="preserve"> </w:t>
            </w:r>
          </w:p>
        </w:tc>
        <w:tc>
          <w:p>
            <w:pPr>
              <w:pStyle w:val="Compact"/>
              <w:jc w:val="right"/>
            </w:pPr>
            <w:r>
              <w:t xml:space="preserve">ARHGEF25</w:t>
            </w:r>
          </w:p>
        </w:tc>
      </w:tr>
      <w:tr>
        <w:tc>
          <w:p>
            <w:pPr>
              <w:pStyle w:val="Compact"/>
              <w:jc w:val="right"/>
            </w:pPr>
            <w:r>
              <w:t xml:space="preserve"> </w:t>
            </w:r>
          </w:p>
        </w:tc>
        <w:tc>
          <w:p>
            <w:pPr>
              <w:pStyle w:val="Compact"/>
              <w:jc w:val="right"/>
            </w:pPr>
            <w:r>
              <w:t xml:space="preserve"> </w:t>
            </w:r>
          </w:p>
        </w:tc>
        <w:tc>
          <w:p>
            <w:pPr>
              <w:pStyle w:val="Compact"/>
              <w:jc w:val="right"/>
            </w:pPr>
            <w:r>
              <w:t xml:space="preserve">CCDC88B</w:t>
            </w:r>
            <w:r>
              <w:t xml:space="preserve"> </w:t>
            </w:r>
          </w:p>
        </w:tc>
        <w:tc>
          <w:p>
            <w:pPr>
              <w:pStyle w:val="Compact"/>
              <w:jc w:val="right"/>
            </w:pPr>
            <w:r>
              <w:t xml:space="preserve">AURKA</w:t>
            </w:r>
          </w:p>
        </w:tc>
      </w:tr>
      <w:tr>
        <w:tc>
          <w:p>
            <w:pPr>
              <w:pStyle w:val="Compact"/>
              <w:jc w:val="right"/>
            </w:pPr>
            <w:r>
              <w:t xml:space="preserve"> </w:t>
            </w:r>
          </w:p>
        </w:tc>
        <w:tc>
          <w:p>
            <w:pPr>
              <w:pStyle w:val="Compact"/>
              <w:jc w:val="right"/>
            </w:pPr>
            <w:r>
              <w:t xml:space="preserve"> </w:t>
            </w:r>
          </w:p>
        </w:tc>
        <w:tc>
          <w:p>
            <w:pPr>
              <w:pStyle w:val="Compact"/>
              <w:jc w:val="right"/>
            </w:pPr>
            <w:r>
              <w:t xml:space="preserve">CD10</w:t>
            </w:r>
            <w:r>
              <w:t xml:space="preserve"> </w:t>
            </w:r>
          </w:p>
        </w:tc>
        <w:tc>
          <w:p>
            <w:pPr>
              <w:pStyle w:val="Compact"/>
              <w:jc w:val="right"/>
            </w:pPr>
            <w:r>
              <w:t xml:space="preserve">B2M</w:t>
            </w:r>
          </w:p>
        </w:tc>
      </w:tr>
      <w:tr>
        <w:tc>
          <w:p>
            <w:pPr>
              <w:pStyle w:val="Compact"/>
              <w:jc w:val="right"/>
            </w:pPr>
            <w:r>
              <w:t xml:space="preserve"> </w:t>
            </w:r>
          </w:p>
        </w:tc>
        <w:tc>
          <w:p>
            <w:pPr>
              <w:pStyle w:val="Compact"/>
              <w:jc w:val="right"/>
            </w:pPr>
            <w:r>
              <w:t xml:space="preserve"> </w:t>
            </w:r>
          </w:p>
        </w:tc>
        <w:tc>
          <w:p>
            <w:pPr>
              <w:pStyle w:val="Compact"/>
              <w:jc w:val="right"/>
            </w:pPr>
            <w:r>
              <w:t xml:space="preserve">CDC20</w:t>
            </w:r>
            <w:r>
              <w:t xml:space="preserve"> </w:t>
            </w:r>
          </w:p>
        </w:tc>
        <w:tc>
          <w:p>
            <w:pPr>
              <w:pStyle w:val="Compact"/>
              <w:jc w:val="right"/>
            </w:pPr>
            <w:r>
              <w:t xml:space="preserve">B4GALNT4</w:t>
            </w:r>
          </w:p>
        </w:tc>
      </w:tr>
      <w:tr>
        <w:tc>
          <w:p>
            <w:pPr>
              <w:pStyle w:val="Compact"/>
              <w:jc w:val="right"/>
            </w:pPr>
            <w:r>
              <w:t xml:space="preserve"> </w:t>
            </w:r>
          </w:p>
        </w:tc>
        <w:tc>
          <w:p>
            <w:pPr>
              <w:pStyle w:val="Compact"/>
              <w:jc w:val="right"/>
            </w:pPr>
            <w:r>
              <w:t xml:space="preserve"> </w:t>
            </w:r>
          </w:p>
        </w:tc>
        <w:tc>
          <w:p>
            <w:pPr>
              <w:pStyle w:val="Compact"/>
              <w:jc w:val="right"/>
            </w:pPr>
            <w:r>
              <w:t xml:space="preserve">CDC37L1</w:t>
            </w:r>
            <w:r>
              <w:t xml:space="preserve"> </w:t>
            </w:r>
          </w:p>
        </w:tc>
        <w:tc>
          <w:p>
            <w:pPr>
              <w:pStyle w:val="Compact"/>
              <w:jc w:val="right"/>
            </w:pPr>
            <w:r>
              <w:t xml:space="preserve">BRAF</w:t>
            </w:r>
          </w:p>
        </w:tc>
      </w:tr>
      <w:tr>
        <w:tc>
          <w:p>
            <w:pPr>
              <w:pStyle w:val="Compact"/>
              <w:jc w:val="right"/>
            </w:pPr>
            <w:r>
              <w:t xml:space="preserve"> </w:t>
            </w:r>
          </w:p>
        </w:tc>
        <w:tc>
          <w:p>
            <w:pPr>
              <w:pStyle w:val="Compact"/>
              <w:jc w:val="right"/>
            </w:pPr>
            <w:r>
              <w:t xml:space="preserve"> </w:t>
            </w:r>
          </w:p>
        </w:tc>
        <w:tc>
          <w:p>
            <w:pPr>
              <w:pStyle w:val="Compact"/>
              <w:jc w:val="right"/>
            </w:pPr>
            <w:r>
              <w:t xml:space="preserve">CDKN3</w:t>
            </w:r>
            <w:r>
              <w:t xml:space="preserve"> </w:t>
            </w:r>
          </w:p>
        </w:tc>
        <w:tc>
          <w:p>
            <w:pPr>
              <w:pStyle w:val="Compact"/>
              <w:jc w:val="right"/>
            </w:pPr>
            <w:r>
              <w:t xml:space="preserve">BTG2</w:t>
            </w:r>
          </w:p>
        </w:tc>
      </w:tr>
      <w:tr>
        <w:tc>
          <w:p>
            <w:pPr>
              <w:pStyle w:val="Compact"/>
              <w:jc w:val="right"/>
            </w:pPr>
            <w:r>
              <w:t xml:space="preserve"> </w:t>
            </w:r>
          </w:p>
        </w:tc>
        <w:tc>
          <w:p>
            <w:pPr>
              <w:pStyle w:val="Compact"/>
              <w:jc w:val="right"/>
            </w:pPr>
            <w:r>
              <w:t xml:space="preserve"> </w:t>
            </w:r>
          </w:p>
        </w:tc>
        <w:tc>
          <w:p>
            <w:pPr>
              <w:pStyle w:val="Compact"/>
              <w:jc w:val="right"/>
            </w:pPr>
            <w:r>
              <w:t xml:space="preserve">CKAP2L</w:t>
            </w:r>
            <w:r>
              <w:t xml:space="preserve"> </w:t>
            </w:r>
          </w:p>
        </w:tc>
        <w:tc>
          <w:p>
            <w:pPr>
              <w:pStyle w:val="Compact"/>
              <w:jc w:val="right"/>
            </w:pPr>
            <w:r>
              <w:t xml:space="preserve">CACNA1D</w:t>
            </w:r>
          </w:p>
        </w:tc>
      </w:tr>
      <w:tr>
        <w:tc>
          <w:p>
            <w:pPr>
              <w:pStyle w:val="Compact"/>
              <w:jc w:val="right"/>
            </w:pPr>
            <w:r>
              <w:t xml:space="preserve"> </w:t>
            </w:r>
          </w:p>
        </w:tc>
        <w:tc>
          <w:p>
            <w:pPr>
              <w:pStyle w:val="Compact"/>
              <w:jc w:val="right"/>
            </w:pPr>
            <w:r>
              <w:t xml:space="preserve"> </w:t>
            </w:r>
          </w:p>
        </w:tc>
        <w:tc>
          <w:p>
            <w:pPr>
              <w:pStyle w:val="Compact"/>
              <w:jc w:val="right"/>
            </w:pPr>
            <w:r>
              <w:t xml:space="preserve">CLIC2</w:t>
            </w:r>
            <w:r>
              <w:t xml:space="preserve"> </w:t>
            </w:r>
          </w:p>
        </w:tc>
        <w:tc>
          <w:p>
            <w:pPr>
              <w:pStyle w:val="Compact"/>
              <w:jc w:val="right"/>
            </w:pPr>
            <w:r>
              <w:t xml:space="preserve">CADPS</w:t>
            </w:r>
          </w:p>
        </w:tc>
      </w:tr>
      <w:tr>
        <w:tc>
          <w:p>
            <w:pPr>
              <w:pStyle w:val="Compact"/>
              <w:jc w:val="right"/>
            </w:pPr>
            <w:r>
              <w:t xml:space="preserve"> </w:t>
            </w:r>
          </w:p>
        </w:tc>
        <w:tc>
          <w:p>
            <w:pPr>
              <w:pStyle w:val="Compact"/>
              <w:jc w:val="right"/>
            </w:pPr>
            <w:r>
              <w:t xml:space="preserve"> </w:t>
            </w:r>
          </w:p>
        </w:tc>
        <w:tc>
          <w:p>
            <w:pPr>
              <w:pStyle w:val="Compact"/>
              <w:jc w:val="right"/>
            </w:pPr>
            <w:r>
              <w:t xml:space="preserve">CLU</w:t>
            </w:r>
            <w:r>
              <w:t xml:space="preserve"> </w:t>
            </w:r>
          </w:p>
        </w:tc>
        <w:tc>
          <w:p>
            <w:pPr>
              <w:pStyle w:val="Compact"/>
              <w:jc w:val="right"/>
            </w:pPr>
            <w:r>
              <w:t xml:space="preserve">CAMK2N2</w:t>
            </w:r>
          </w:p>
        </w:tc>
      </w:tr>
      <w:tr>
        <w:tc>
          <w:p>
            <w:pPr>
              <w:pStyle w:val="Compact"/>
              <w:jc w:val="right"/>
            </w:pPr>
            <w:r>
              <w:t xml:space="preserve"> </w:t>
            </w:r>
          </w:p>
        </w:tc>
        <w:tc>
          <w:p>
            <w:pPr>
              <w:pStyle w:val="Compact"/>
              <w:jc w:val="right"/>
            </w:pPr>
            <w:r>
              <w:t xml:space="preserve"> </w:t>
            </w:r>
          </w:p>
        </w:tc>
        <w:tc>
          <w:p>
            <w:pPr>
              <w:pStyle w:val="Compact"/>
              <w:jc w:val="right"/>
            </w:pPr>
            <w:r>
              <w:t xml:space="preserve">COL10A1</w:t>
            </w:r>
            <w:r>
              <w:t xml:space="preserve"> </w:t>
            </w:r>
          </w:p>
        </w:tc>
        <w:tc>
          <w:p>
            <w:pPr>
              <w:pStyle w:val="Compact"/>
              <w:jc w:val="right"/>
            </w:pPr>
            <w:r>
              <w:t xml:space="preserve">CAMKK2</w:t>
            </w:r>
          </w:p>
        </w:tc>
      </w:tr>
      <w:tr>
        <w:tc>
          <w:p>
            <w:pPr>
              <w:pStyle w:val="Compact"/>
              <w:jc w:val="right"/>
            </w:pPr>
            <w:r>
              <w:t xml:space="preserve"> </w:t>
            </w:r>
          </w:p>
        </w:tc>
        <w:tc>
          <w:p>
            <w:pPr>
              <w:pStyle w:val="Compact"/>
              <w:jc w:val="right"/>
            </w:pPr>
            <w:r>
              <w:t xml:space="preserve"> </w:t>
            </w:r>
          </w:p>
        </w:tc>
        <w:tc>
          <w:p>
            <w:pPr>
              <w:pStyle w:val="Compact"/>
              <w:jc w:val="right"/>
            </w:pPr>
            <w:r>
              <w:t xml:space="preserve">COL9A2</w:t>
            </w:r>
            <w:r>
              <w:t xml:space="preserve"> </w:t>
            </w:r>
          </w:p>
        </w:tc>
        <w:tc>
          <w:p>
            <w:pPr>
              <w:pStyle w:val="Compact"/>
              <w:jc w:val="right"/>
            </w:pPr>
            <w:r>
              <w:t xml:space="preserve">CASKIN1</w:t>
            </w:r>
          </w:p>
        </w:tc>
      </w:tr>
      <w:tr>
        <w:tc>
          <w:p>
            <w:pPr>
              <w:pStyle w:val="Compact"/>
              <w:jc w:val="right"/>
            </w:pPr>
            <w:r>
              <w:t xml:space="preserve"> </w:t>
            </w:r>
          </w:p>
        </w:tc>
        <w:tc>
          <w:p>
            <w:pPr>
              <w:pStyle w:val="Compact"/>
              <w:jc w:val="right"/>
            </w:pPr>
            <w:r>
              <w:t xml:space="preserve"> </w:t>
            </w:r>
          </w:p>
        </w:tc>
        <w:tc>
          <w:p>
            <w:pPr>
              <w:pStyle w:val="Compact"/>
              <w:jc w:val="right"/>
            </w:pPr>
            <w:r>
              <w:t xml:space="preserve">CP</w:t>
            </w:r>
            <w:r>
              <w:t xml:space="preserve"> </w:t>
            </w:r>
          </w:p>
        </w:tc>
        <w:tc>
          <w:p>
            <w:pPr>
              <w:pStyle w:val="Compact"/>
              <w:jc w:val="right"/>
            </w:pPr>
            <w:r>
              <w:t xml:space="preserve">CCDC88B</w:t>
            </w:r>
          </w:p>
        </w:tc>
      </w:tr>
      <w:tr>
        <w:tc>
          <w:p>
            <w:pPr>
              <w:pStyle w:val="Compact"/>
              <w:jc w:val="right"/>
            </w:pPr>
            <w:r>
              <w:t xml:space="preserve"> </w:t>
            </w:r>
          </w:p>
        </w:tc>
        <w:tc>
          <w:p>
            <w:pPr>
              <w:pStyle w:val="Compact"/>
              <w:jc w:val="right"/>
            </w:pPr>
            <w:r>
              <w:t xml:space="preserve"> </w:t>
            </w:r>
          </w:p>
        </w:tc>
        <w:tc>
          <w:p>
            <w:pPr>
              <w:pStyle w:val="Compact"/>
              <w:jc w:val="right"/>
            </w:pPr>
            <w:r>
              <w:t xml:space="preserve">CTA-211A9.5/MIATNB</w:t>
            </w:r>
            <w:r>
              <w:t xml:space="preserve"> </w:t>
            </w:r>
          </w:p>
        </w:tc>
        <w:tc>
          <w:p>
            <w:pPr>
              <w:pStyle w:val="Compact"/>
              <w:jc w:val="right"/>
            </w:pPr>
            <w:r>
              <w:t xml:space="preserve">CD10</w:t>
            </w:r>
          </w:p>
        </w:tc>
      </w:tr>
      <w:tr>
        <w:tc>
          <w:p>
            <w:pPr>
              <w:pStyle w:val="Compact"/>
              <w:jc w:val="right"/>
            </w:pPr>
            <w:r>
              <w:t xml:space="preserve"> </w:t>
            </w:r>
          </w:p>
        </w:tc>
        <w:tc>
          <w:p>
            <w:pPr>
              <w:pStyle w:val="Compact"/>
              <w:jc w:val="right"/>
            </w:pPr>
            <w:r>
              <w:t xml:space="preserve"> </w:t>
            </w:r>
          </w:p>
        </w:tc>
        <w:tc>
          <w:p>
            <w:pPr>
              <w:pStyle w:val="Compact"/>
              <w:jc w:val="right"/>
            </w:pPr>
            <w:r>
              <w:t xml:space="preserve">DLX1</w:t>
            </w:r>
            <w:r>
              <w:t xml:space="preserve"> </w:t>
            </w:r>
          </w:p>
        </w:tc>
        <w:tc>
          <w:p>
            <w:pPr>
              <w:pStyle w:val="Compact"/>
              <w:jc w:val="right"/>
            </w:pPr>
            <w:r>
              <w:t xml:space="preserve">CDC20</w:t>
            </w:r>
          </w:p>
        </w:tc>
      </w:tr>
      <w:tr>
        <w:tc>
          <w:p>
            <w:pPr>
              <w:pStyle w:val="Compact"/>
              <w:jc w:val="right"/>
            </w:pPr>
            <w:r>
              <w:t xml:space="preserve"> </w:t>
            </w:r>
          </w:p>
        </w:tc>
        <w:tc>
          <w:p>
            <w:pPr>
              <w:pStyle w:val="Compact"/>
              <w:jc w:val="right"/>
            </w:pPr>
            <w:r>
              <w:t xml:space="preserve"> </w:t>
            </w:r>
          </w:p>
        </w:tc>
        <w:tc>
          <w:p>
            <w:pPr>
              <w:pStyle w:val="Compact"/>
              <w:jc w:val="right"/>
            </w:pPr>
            <w:r>
              <w:t xml:space="preserve">DNAH5</w:t>
            </w:r>
            <w:r>
              <w:t xml:space="preserve"> </w:t>
            </w:r>
          </w:p>
        </w:tc>
        <w:tc>
          <w:p>
            <w:pPr>
              <w:pStyle w:val="Compact"/>
              <w:jc w:val="right"/>
            </w:pPr>
            <w:r>
              <w:t xml:space="preserve">CDC37L1</w:t>
            </w:r>
          </w:p>
        </w:tc>
      </w:tr>
      <w:tr>
        <w:tc>
          <w:p>
            <w:pPr>
              <w:pStyle w:val="Compact"/>
              <w:jc w:val="right"/>
            </w:pPr>
            <w:r>
              <w:t xml:space="preserve"> </w:t>
            </w:r>
          </w:p>
        </w:tc>
        <w:tc>
          <w:p>
            <w:pPr>
              <w:pStyle w:val="Compact"/>
              <w:jc w:val="right"/>
            </w:pPr>
            <w:r>
              <w:t xml:space="preserve"> </w:t>
            </w:r>
          </w:p>
        </w:tc>
        <w:tc>
          <w:p>
            <w:pPr>
              <w:pStyle w:val="Compact"/>
              <w:jc w:val="right"/>
            </w:pPr>
            <w:r>
              <w:t xml:space="preserve">DPP4</w:t>
            </w:r>
            <w:r>
              <w:t xml:space="preserve"> </w:t>
            </w:r>
          </w:p>
        </w:tc>
        <w:tc>
          <w:p>
            <w:pPr>
              <w:pStyle w:val="Compact"/>
              <w:jc w:val="right"/>
            </w:pPr>
            <w:r>
              <w:t xml:space="preserve">CDKN3</w:t>
            </w:r>
          </w:p>
        </w:tc>
      </w:tr>
      <w:tr>
        <w:tc>
          <w:p>
            <w:pPr>
              <w:pStyle w:val="Compact"/>
              <w:jc w:val="right"/>
            </w:pPr>
            <w:r>
              <w:t xml:space="preserve"> </w:t>
            </w:r>
          </w:p>
        </w:tc>
        <w:tc>
          <w:p>
            <w:pPr>
              <w:pStyle w:val="Compact"/>
              <w:jc w:val="right"/>
            </w:pPr>
            <w:r>
              <w:t xml:space="preserve"> </w:t>
            </w:r>
          </w:p>
        </w:tc>
        <w:tc>
          <w:p>
            <w:pPr>
              <w:pStyle w:val="Compact"/>
              <w:jc w:val="right"/>
            </w:pPr>
            <w:r>
              <w:t xml:space="preserve">EIF2D</w:t>
            </w:r>
            <w:r>
              <w:t xml:space="preserve"> </w:t>
            </w:r>
          </w:p>
        </w:tc>
        <w:tc>
          <w:p>
            <w:pPr>
              <w:pStyle w:val="Compact"/>
              <w:jc w:val="right"/>
            </w:pPr>
            <w:r>
              <w:t xml:space="preserve">CKAP2L</w:t>
            </w:r>
          </w:p>
        </w:tc>
      </w:tr>
      <w:tr>
        <w:tc>
          <w:p>
            <w:pPr>
              <w:pStyle w:val="Compact"/>
              <w:jc w:val="right"/>
            </w:pPr>
            <w:r>
              <w:t xml:space="preserve"> </w:t>
            </w:r>
          </w:p>
        </w:tc>
        <w:tc>
          <w:p>
            <w:pPr>
              <w:pStyle w:val="Compact"/>
              <w:jc w:val="right"/>
            </w:pPr>
            <w:r>
              <w:t xml:space="preserve"> </w:t>
            </w:r>
          </w:p>
        </w:tc>
        <w:tc>
          <w:p>
            <w:pPr>
              <w:pStyle w:val="Compact"/>
              <w:jc w:val="right"/>
            </w:pPr>
            <w:r>
              <w:t xml:space="preserve">EN2</w:t>
            </w:r>
            <w:r>
              <w:t xml:space="preserve"> </w:t>
            </w:r>
          </w:p>
        </w:tc>
        <w:tc>
          <w:p>
            <w:pPr>
              <w:pStyle w:val="Compact"/>
              <w:jc w:val="right"/>
            </w:pPr>
            <w:r>
              <w:t xml:space="preserve">CLIC2</w:t>
            </w:r>
          </w:p>
        </w:tc>
      </w:tr>
      <w:tr>
        <w:tc>
          <w:p>
            <w:pPr>
              <w:pStyle w:val="Compact"/>
              <w:jc w:val="right"/>
            </w:pPr>
            <w:r>
              <w:t xml:space="preserve"> </w:t>
            </w:r>
          </w:p>
        </w:tc>
        <w:tc>
          <w:p>
            <w:pPr>
              <w:pStyle w:val="Compact"/>
              <w:jc w:val="right"/>
            </w:pPr>
            <w:r>
              <w:t xml:space="preserve"> </w:t>
            </w:r>
          </w:p>
        </w:tc>
        <w:tc>
          <w:p>
            <w:pPr>
              <w:pStyle w:val="Compact"/>
              <w:jc w:val="right"/>
            </w:pPr>
            <w:r>
              <w:t xml:space="preserve">ERG exons 4-5</w:t>
            </w:r>
            <w:r>
              <w:t xml:space="preserve"> </w:t>
            </w:r>
          </w:p>
        </w:tc>
        <w:tc>
          <w:p>
            <w:pPr>
              <w:pStyle w:val="Compact"/>
              <w:jc w:val="right"/>
            </w:pPr>
            <w:r>
              <w:t xml:space="preserve">CLU</w:t>
            </w:r>
          </w:p>
        </w:tc>
      </w:tr>
      <w:tr>
        <w:tc>
          <w:p>
            <w:pPr>
              <w:pStyle w:val="Compact"/>
              <w:jc w:val="right"/>
            </w:pPr>
            <w:r>
              <w:t xml:space="preserve"> </w:t>
            </w:r>
          </w:p>
        </w:tc>
        <w:tc>
          <w:p>
            <w:pPr>
              <w:pStyle w:val="Compact"/>
              <w:jc w:val="right"/>
            </w:pPr>
            <w:r>
              <w:t xml:space="preserve"> </w:t>
            </w:r>
          </w:p>
        </w:tc>
        <w:tc>
          <w:p>
            <w:pPr>
              <w:pStyle w:val="Compact"/>
              <w:jc w:val="right"/>
            </w:pPr>
            <w:r>
              <w:t xml:space="preserve">ERG exons 6-7</w:t>
            </w:r>
            <w:r>
              <w:t xml:space="preserve"> </w:t>
            </w:r>
          </w:p>
        </w:tc>
        <w:tc>
          <w:p>
            <w:pPr>
              <w:pStyle w:val="Compact"/>
              <w:jc w:val="right"/>
            </w:pPr>
            <w:r>
              <w:t xml:space="preserve">COL10A1</w:t>
            </w:r>
          </w:p>
        </w:tc>
      </w:tr>
      <w:tr>
        <w:tc>
          <w:p>
            <w:pPr>
              <w:pStyle w:val="Compact"/>
              <w:jc w:val="right"/>
            </w:pPr>
            <w:r>
              <w:t xml:space="preserve"> </w:t>
            </w:r>
          </w:p>
        </w:tc>
        <w:tc>
          <w:p>
            <w:pPr>
              <w:pStyle w:val="Compact"/>
              <w:jc w:val="right"/>
            </w:pPr>
            <w:r>
              <w:t xml:space="preserve"> </w:t>
            </w:r>
          </w:p>
        </w:tc>
        <w:tc>
          <w:p>
            <w:pPr>
              <w:pStyle w:val="Compact"/>
              <w:jc w:val="right"/>
            </w:pPr>
            <w:r>
              <w:t xml:space="preserve">ERG5</w:t>
            </w:r>
            <w:r>
              <w:t xml:space="preserve"> </w:t>
            </w:r>
          </w:p>
        </w:tc>
        <w:tc>
          <w:p>
            <w:pPr>
              <w:pStyle w:val="Compact"/>
              <w:jc w:val="right"/>
            </w:pPr>
            <w:r>
              <w:t xml:space="preserve">COL9A2</w:t>
            </w:r>
          </w:p>
        </w:tc>
      </w:tr>
      <w:tr>
        <w:tc>
          <w:p>
            <w:pPr>
              <w:pStyle w:val="Compact"/>
              <w:jc w:val="right"/>
            </w:pPr>
            <w:r>
              <w:t xml:space="preserve"> </w:t>
            </w:r>
          </w:p>
        </w:tc>
        <w:tc>
          <w:p>
            <w:pPr>
              <w:pStyle w:val="Compact"/>
              <w:jc w:val="right"/>
            </w:pPr>
            <w:r>
              <w:t xml:space="preserve"> </w:t>
            </w:r>
          </w:p>
        </w:tc>
        <w:tc>
          <w:p>
            <w:pPr>
              <w:pStyle w:val="Compact"/>
              <w:jc w:val="right"/>
            </w:pPr>
            <w:r>
              <w:t xml:space="preserve">FDPS</w:t>
            </w:r>
            <w:r>
              <w:t xml:space="preserve"> </w:t>
            </w:r>
          </w:p>
        </w:tc>
        <w:tc>
          <w:p>
            <w:pPr>
              <w:pStyle w:val="Compact"/>
              <w:jc w:val="right"/>
            </w:pPr>
            <w:r>
              <w:t xml:space="preserve">CP</w:t>
            </w:r>
          </w:p>
        </w:tc>
      </w:tr>
      <w:tr>
        <w:tc>
          <w:p>
            <w:pPr>
              <w:pStyle w:val="Compact"/>
              <w:jc w:val="right"/>
            </w:pPr>
            <w:r>
              <w:t xml:space="preserve"> </w:t>
            </w:r>
          </w:p>
        </w:tc>
        <w:tc>
          <w:p>
            <w:pPr>
              <w:pStyle w:val="Compact"/>
              <w:jc w:val="right"/>
            </w:pPr>
            <w:r>
              <w:t xml:space="preserve"> </w:t>
            </w:r>
          </w:p>
        </w:tc>
        <w:tc>
          <w:p>
            <w:pPr>
              <w:pStyle w:val="Compact"/>
              <w:jc w:val="right"/>
            </w:pPr>
            <w:r>
              <w:t xml:space="preserve">FOLH1/PSMA/NAALAD1</w:t>
            </w:r>
            <w:r>
              <w:t xml:space="preserve"> </w:t>
            </w:r>
          </w:p>
        </w:tc>
        <w:tc>
          <w:p>
            <w:pPr>
              <w:pStyle w:val="Compact"/>
              <w:jc w:val="right"/>
            </w:pPr>
            <w:r>
              <w:t xml:space="preserve">CTA-211A9.5/MIATNB</w:t>
            </w:r>
          </w:p>
        </w:tc>
      </w:tr>
      <w:tr>
        <w:tc>
          <w:p>
            <w:pPr>
              <w:pStyle w:val="Compact"/>
              <w:jc w:val="right"/>
            </w:pPr>
            <w:r>
              <w:t xml:space="preserve"> </w:t>
            </w:r>
          </w:p>
        </w:tc>
        <w:tc>
          <w:p>
            <w:pPr>
              <w:pStyle w:val="Compact"/>
              <w:jc w:val="right"/>
            </w:pPr>
            <w:r>
              <w:t xml:space="preserve"> </w:t>
            </w:r>
          </w:p>
        </w:tc>
        <w:tc>
          <w:p>
            <w:pPr>
              <w:pStyle w:val="Compact"/>
              <w:jc w:val="right"/>
            </w:pPr>
            <w:r>
              <w:t xml:space="preserve">GABARAPL2</w:t>
            </w:r>
            <w:r>
              <w:t xml:space="preserve"> </w:t>
            </w:r>
          </w:p>
        </w:tc>
        <w:tc>
          <w:p>
            <w:pPr>
              <w:pStyle w:val="Compact"/>
              <w:jc w:val="right"/>
            </w:pPr>
            <w:r>
              <w:t xml:space="preserve">DLX1</w:t>
            </w:r>
          </w:p>
        </w:tc>
      </w:tr>
      <w:tr>
        <w:tc>
          <w:p>
            <w:pPr>
              <w:pStyle w:val="Compact"/>
              <w:jc w:val="right"/>
            </w:pPr>
            <w:r>
              <w:t xml:space="preserve"> </w:t>
            </w:r>
          </w:p>
        </w:tc>
        <w:tc>
          <w:p>
            <w:pPr>
              <w:pStyle w:val="Compact"/>
              <w:jc w:val="right"/>
            </w:pPr>
            <w:r>
              <w:t xml:space="preserve"> </w:t>
            </w:r>
          </w:p>
        </w:tc>
        <w:tc>
          <w:p>
            <w:pPr>
              <w:pStyle w:val="Compact"/>
              <w:jc w:val="right"/>
            </w:pPr>
            <w:r>
              <w:t xml:space="preserve">GAPDH</w:t>
            </w:r>
            <w:r>
              <w:t xml:space="preserve"> </w:t>
            </w:r>
          </w:p>
        </w:tc>
        <w:tc>
          <w:p>
            <w:pPr>
              <w:pStyle w:val="Compact"/>
              <w:jc w:val="right"/>
            </w:pPr>
            <w:r>
              <w:t xml:space="preserve">DNAH5</w:t>
            </w:r>
          </w:p>
        </w:tc>
      </w:tr>
      <w:tr>
        <w:tc>
          <w:p>
            <w:pPr>
              <w:pStyle w:val="Compact"/>
              <w:jc w:val="right"/>
            </w:pPr>
            <w:r>
              <w:t xml:space="preserve"> </w:t>
            </w:r>
          </w:p>
        </w:tc>
        <w:tc>
          <w:p>
            <w:pPr>
              <w:pStyle w:val="Compact"/>
              <w:jc w:val="right"/>
            </w:pPr>
            <w:r>
              <w:t xml:space="preserve"> </w:t>
            </w:r>
          </w:p>
        </w:tc>
        <w:tc>
          <w:p>
            <w:pPr>
              <w:pStyle w:val="Compact"/>
              <w:jc w:val="right"/>
            </w:pPr>
            <w:r>
              <w:t xml:space="preserve">GCNT1</w:t>
            </w:r>
            <w:r>
              <w:t xml:space="preserve"> </w:t>
            </w:r>
          </w:p>
        </w:tc>
        <w:tc>
          <w:p>
            <w:pPr>
              <w:pStyle w:val="Compact"/>
              <w:jc w:val="right"/>
            </w:pPr>
            <w:r>
              <w:t xml:space="preserve">DPP4</w:t>
            </w:r>
          </w:p>
        </w:tc>
      </w:tr>
      <w:tr>
        <w:tc>
          <w:p>
            <w:pPr>
              <w:pStyle w:val="Compact"/>
              <w:jc w:val="right"/>
            </w:pPr>
            <w:r>
              <w:t xml:space="preserve"> </w:t>
            </w:r>
          </w:p>
        </w:tc>
        <w:tc>
          <w:p>
            <w:pPr>
              <w:pStyle w:val="Compact"/>
              <w:jc w:val="right"/>
            </w:pPr>
            <w:r>
              <w:t xml:space="preserve"> </w:t>
            </w:r>
          </w:p>
        </w:tc>
        <w:tc>
          <w:p>
            <w:pPr>
              <w:pStyle w:val="Compact"/>
              <w:jc w:val="right"/>
            </w:pPr>
            <w:r>
              <w:t xml:space="preserve">GJB1</w:t>
            </w:r>
            <w:r>
              <w:t xml:space="preserve"> </w:t>
            </w:r>
          </w:p>
        </w:tc>
        <w:tc>
          <w:p>
            <w:pPr>
              <w:pStyle w:val="Compact"/>
              <w:jc w:val="right"/>
            </w:pPr>
            <w:r>
              <w:t xml:space="preserve">EIF2D</w:t>
            </w:r>
          </w:p>
        </w:tc>
      </w:tr>
      <w:tr>
        <w:tc>
          <w:p>
            <w:pPr>
              <w:pStyle w:val="Compact"/>
              <w:jc w:val="right"/>
            </w:pPr>
            <w:r>
              <w:t xml:space="preserve"> </w:t>
            </w:r>
          </w:p>
        </w:tc>
        <w:tc>
          <w:p>
            <w:pPr>
              <w:pStyle w:val="Compact"/>
              <w:jc w:val="right"/>
            </w:pPr>
            <w:r>
              <w:t xml:space="preserve"> </w:t>
            </w:r>
          </w:p>
        </w:tc>
        <w:tc>
          <w:p>
            <w:pPr>
              <w:pStyle w:val="Compact"/>
              <w:jc w:val="right"/>
            </w:pPr>
            <w:r>
              <w:t xml:space="preserve">GOLM1</w:t>
            </w:r>
            <w:r>
              <w:t xml:space="preserve"> </w:t>
            </w:r>
          </w:p>
        </w:tc>
        <w:tc>
          <w:p>
            <w:pPr>
              <w:pStyle w:val="Compact"/>
              <w:jc w:val="right"/>
            </w:pPr>
            <w:r>
              <w:t xml:space="preserve">EN2</w:t>
            </w:r>
          </w:p>
        </w:tc>
      </w:tr>
      <w:tr>
        <w:tc>
          <w:p>
            <w:pPr>
              <w:pStyle w:val="Compact"/>
              <w:jc w:val="right"/>
            </w:pPr>
            <w:r>
              <w:t xml:space="preserve"> </w:t>
            </w:r>
          </w:p>
        </w:tc>
        <w:tc>
          <w:p>
            <w:pPr>
              <w:pStyle w:val="Compact"/>
              <w:jc w:val="right"/>
            </w:pPr>
            <w:r>
              <w:t xml:space="preserve"> </w:t>
            </w:r>
          </w:p>
        </w:tc>
        <w:tc>
          <w:p>
            <w:pPr>
              <w:pStyle w:val="Compact"/>
              <w:jc w:val="right"/>
            </w:pPr>
            <w:r>
              <w:t xml:space="preserve">HIST1H1C</w:t>
            </w:r>
            <w:r>
              <w:t xml:space="preserve"> </w:t>
            </w:r>
          </w:p>
        </w:tc>
        <w:tc>
          <w:p>
            <w:pPr>
              <w:pStyle w:val="Compact"/>
              <w:jc w:val="right"/>
            </w:pPr>
            <w:r>
              <w:t xml:space="preserve">ERG exons 4-5</w:t>
            </w:r>
          </w:p>
        </w:tc>
      </w:tr>
      <w:tr>
        <w:tc>
          <w:p>
            <w:pPr>
              <w:pStyle w:val="Compact"/>
              <w:jc w:val="right"/>
            </w:pPr>
            <w:r>
              <w:t xml:space="preserve"> </w:t>
            </w:r>
          </w:p>
        </w:tc>
        <w:tc>
          <w:p>
            <w:pPr>
              <w:pStyle w:val="Compact"/>
              <w:jc w:val="right"/>
            </w:pPr>
            <w:r>
              <w:t xml:space="preserve"> </w:t>
            </w:r>
          </w:p>
        </w:tc>
        <w:tc>
          <w:p>
            <w:pPr>
              <w:pStyle w:val="Compact"/>
              <w:jc w:val="right"/>
            </w:pPr>
            <w:r>
              <w:t xml:space="preserve">HIST1H1E</w:t>
            </w:r>
            <w:r>
              <w:t xml:space="preserve"> </w:t>
            </w:r>
          </w:p>
        </w:tc>
        <w:tc>
          <w:p>
            <w:pPr>
              <w:pStyle w:val="Compact"/>
              <w:jc w:val="right"/>
            </w:pPr>
            <w:r>
              <w:t xml:space="preserve">ERG exons 6-7</w:t>
            </w:r>
          </w:p>
        </w:tc>
      </w:tr>
      <w:tr>
        <w:tc>
          <w:p>
            <w:pPr>
              <w:pStyle w:val="Compact"/>
              <w:jc w:val="right"/>
            </w:pPr>
            <w:r>
              <w:t xml:space="preserve"> </w:t>
            </w:r>
          </w:p>
        </w:tc>
        <w:tc>
          <w:p>
            <w:pPr>
              <w:pStyle w:val="Compact"/>
              <w:jc w:val="right"/>
            </w:pPr>
            <w:r>
              <w:t xml:space="preserve"> </w:t>
            </w:r>
          </w:p>
        </w:tc>
        <w:tc>
          <w:p>
            <w:pPr>
              <w:pStyle w:val="Compact"/>
              <w:jc w:val="right"/>
            </w:pPr>
            <w:r>
              <w:t xml:space="preserve">HIST1H2BF</w:t>
            </w:r>
            <w:r>
              <w:t xml:space="preserve"> </w:t>
            </w:r>
          </w:p>
        </w:tc>
        <w:tc>
          <w:p>
            <w:pPr>
              <w:pStyle w:val="Compact"/>
              <w:jc w:val="right"/>
            </w:pPr>
            <w:r>
              <w:t xml:space="preserve">ERG5</w:t>
            </w:r>
          </w:p>
        </w:tc>
      </w:tr>
      <w:tr>
        <w:tc>
          <w:p>
            <w:pPr>
              <w:pStyle w:val="Compact"/>
              <w:jc w:val="right"/>
            </w:pPr>
            <w:r>
              <w:t xml:space="preserve"> </w:t>
            </w:r>
          </w:p>
        </w:tc>
        <w:tc>
          <w:p>
            <w:pPr>
              <w:pStyle w:val="Compact"/>
              <w:jc w:val="right"/>
            </w:pPr>
            <w:r>
              <w:t xml:space="preserve"> </w:t>
            </w:r>
          </w:p>
        </w:tc>
        <w:tc>
          <w:p>
            <w:pPr>
              <w:pStyle w:val="Compact"/>
              <w:jc w:val="right"/>
            </w:pPr>
            <w:r>
              <w:t xml:space="preserve">HIST1H2BG</w:t>
            </w:r>
            <w:r>
              <w:t xml:space="preserve"> </w:t>
            </w:r>
          </w:p>
        </w:tc>
        <w:tc>
          <w:p>
            <w:pPr>
              <w:pStyle w:val="Compact"/>
              <w:jc w:val="right"/>
            </w:pPr>
            <w:r>
              <w:t xml:space="preserve">FDPS</w:t>
            </w:r>
          </w:p>
        </w:tc>
      </w:tr>
      <w:tr>
        <w:tc>
          <w:p>
            <w:pPr>
              <w:pStyle w:val="Compact"/>
              <w:jc w:val="right"/>
            </w:pPr>
            <w:r>
              <w:t xml:space="preserve"> </w:t>
            </w:r>
          </w:p>
        </w:tc>
        <w:tc>
          <w:p>
            <w:pPr>
              <w:pStyle w:val="Compact"/>
              <w:jc w:val="right"/>
            </w:pPr>
            <w:r>
              <w:t xml:space="preserve"> </w:t>
            </w:r>
          </w:p>
        </w:tc>
        <w:tc>
          <w:p>
            <w:pPr>
              <w:pStyle w:val="Compact"/>
              <w:jc w:val="right"/>
            </w:pPr>
            <w:r>
              <w:t xml:space="preserve">HIST32HA</w:t>
            </w:r>
            <w:r>
              <w:t xml:space="preserve"> </w:t>
            </w:r>
          </w:p>
        </w:tc>
        <w:tc>
          <w:p>
            <w:pPr>
              <w:pStyle w:val="Compact"/>
              <w:jc w:val="right"/>
            </w:pPr>
            <w:r>
              <w:t xml:space="preserve">FOLH1/PSMA/NAALAD1</w:t>
            </w:r>
          </w:p>
        </w:tc>
      </w:tr>
      <w:tr>
        <w:tc>
          <w:p>
            <w:pPr>
              <w:pStyle w:val="Compact"/>
              <w:jc w:val="right"/>
            </w:pPr>
            <w:r>
              <w:t xml:space="preserve"> </w:t>
            </w:r>
          </w:p>
        </w:tc>
        <w:tc>
          <w:p>
            <w:pPr>
              <w:pStyle w:val="Compact"/>
              <w:jc w:val="right"/>
            </w:pPr>
            <w:r>
              <w:t xml:space="preserve"> </w:t>
            </w:r>
          </w:p>
        </w:tc>
        <w:tc>
          <w:p>
            <w:pPr>
              <w:pStyle w:val="Compact"/>
              <w:jc w:val="right"/>
            </w:pPr>
            <w:r>
              <w:t xml:space="preserve">HMBS</w:t>
            </w:r>
            <w:r>
              <w:t xml:space="preserve"> </w:t>
            </w:r>
          </w:p>
        </w:tc>
        <w:tc>
          <w:p>
            <w:pPr>
              <w:pStyle w:val="Compact"/>
              <w:jc w:val="right"/>
            </w:pPr>
            <w:r>
              <w:t xml:space="preserve">GABARAPL2</w:t>
            </w:r>
          </w:p>
        </w:tc>
      </w:tr>
      <w:tr>
        <w:tc>
          <w:p>
            <w:pPr>
              <w:pStyle w:val="Compact"/>
              <w:jc w:val="right"/>
            </w:pPr>
            <w:r>
              <w:t xml:space="preserve"> </w:t>
            </w:r>
          </w:p>
        </w:tc>
        <w:tc>
          <w:p>
            <w:pPr>
              <w:pStyle w:val="Compact"/>
              <w:jc w:val="right"/>
            </w:pPr>
            <w:r>
              <w:t xml:space="preserve"> </w:t>
            </w:r>
          </w:p>
        </w:tc>
        <w:tc>
          <w:p>
            <w:pPr>
              <w:pStyle w:val="Compact"/>
              <w:jc w:val="right"/>
            </w:pPr>
            <w:r>
              <w:t xml:space="preserve">HOXC4</w:t>
            </w:r>
            <w:r>
              <w:t xml:space="preserve"> </w:t>
            </w:r>
          </w:p>
        </w:tc>
        <w:tc>
          <w:p>
            <w:pPr>
              <w:pStyle w:val="Compact"/>
              <w:jc w:val="right"/>
            </w:pPr>
            <w:r>
              <w:t xml:space="preserve">GAPDH</w:t>
            </w:r>
          </w:p>
        </w:tc>
      </w:tr>
      <w:tr>
        <w:tc>
          <w:p>
            <w:pPr>
              <w:pStyle w:val="Compact"/>
              <w:jc w:val="right"/>
            </w:pPr>
            <w:r>
              <w:t xml:space="preserve"> </w:t>
            </w:r>
          </w:p>
        </w:tc>
        <w:tc>
          <w:p>
            <w:pPr>
              <w:pStyle w:val="Compact"/>
              <w:jc w:val="right"/>
            </w:pPr>
            <w:r>
              <w:t xml:space="preserve"> </w:t>
            </w:r>
          </w:p>
        </w:tc>
        <w:tc>
          <w:p>
            <w:pPr>
              <w:pStyle w:val="Compact"/>
              <w:jc w:val="right"/>
            </w:pPr>
            <w:r>
              <w:t xml:space="preserve">HOXC6</w:t>
            </w:r>
            <w:r>
              <w:t xml:space="preserve"> </w:t>
            </w:r>
          </w:p>
        </w:tc>
        <w:tc>
          <w:p>
            <w:pPr>
              <w:pStyle w:val="Compact"/>
              <w:jc w:val="right"/>
            </w:pPr>
            <w:r>
              <w:t xml:space="preserve">GCNT1</w:t>
            </w:r>
          </w:p>
        </w:tc>
      </w:tr>
      <w:tr>
        <w:tc>
          <w:p>
            <w:pPr>
              <w:pStyle w:val="Compact"/>
              <w:jc w:val="right"/>
            </w:pPr>
            <w:r>
              <w:t xml:space="preserve"> </w:t>
            </w:r>
          </w:p>
        </w:tc>
        <w:tc>
          <w:p>
            <w:pPr>
              <w:pStyle w:val="Compact"/>
              <w:jc w:val="right"/>
            </w:pPr>
            <w:r>
              <w:t xml:space="preserve"> </w:t>
            </w:r>
          </w:p>
        </w:tc>
        <w:tc>
          <w:p>
            <w:pPr>
              <w:pStyle w:val="Compact"/>
              <w:jc w:val="right"/>
            </w:pPr>
            <w:r>
              <w:t xml:space="preserve">HPN</w:t>
            </w:r>
            <w:r>
              <w:t xml:space="preserve"> </w:t>
            </w:r>
          </w:p>
        </w:tc>
        <w:tc>
          <w:p>
            <w:pPr>
              <w:pStyle w:val="Compact"/>
              <w:jc w:val="right"/>
            </w:pPr>
            <w:r>
              <w:t xml:space="preserve">GJB1</w:t>
            </w:r>
          </w:p>
        </w:tc>
      </w:tr>
      <w:tr>
        <w:tc>
          <w:p>
            <w:pPr>
              <w:pStyle w:val="Compact"/>
              <w:jc w:val="right"/>
            </w:pPr>
            <w:r>
              <w:t xml:space="preserve"> </w:t>
            </w:r>
          </w:p>
        </w:tc>
        <w:tc>
          <w:p>
            <w:pPr>
              <w:pStyle w:val="Compact"/>
              <w:jc w:val="right"/>
            </w:pPr>
            <w:r>
              <w:t xml:space="preserve"> </w:t>
            </w:r>
          </w:p>
        </w:tc>
        <w:tc>
          <w:p>
            <w:pPr>
              <w:pStyle w:val="Compact"/>
              <w:jc w:val="right"/>
            </w:pPr>
            <w:r>
              <w:t xml:space="preserve">HPRT</w:t>
            </w:r>
            <w:r>
              <w:t xml:space="preserve"> </w:t>
            </w:r>
          </w:p>
        </w:tc>
        <w:tc>
          <w:p>
            <w:pPr>
              <w:pStyle w:val="Compact"/>
              <w:jc w:val="right"/>
            </w:pPr>
            <w:r>
              <w:t xml:space="preserve">GOLM1</w:t>
            </w:r>
          </w:p>
        </w:tc>
      </w:tr>
      <w:tr>
        <w:tc>
          <w:p>
            <w:pPr>
              <w:pStyle w:val="Compact"/>
              <w:jc w:val="right"/>
            </w:pPr>
            <w:r>
              <w:t xml:space="preserve"> </w:t>
            </w:r>
          </w:p>
        </w:tc>
        <w:tc>
          <w:p>
            <w:pPr>
              <w:pStyle w:val="Compact"/>
              <w:jc w:val="right"/>
            </w:pPr>
            <w:r>
              <w:t xml:space="preserve"> </w:t>
            </w:r>
          </w:p>
        </w:tc>
        <w:tc>
          <w:p>
            <w:pPr>
              <w:pStyle w:val="Compact"/>
              <w:jc w:val="right"/>
            </w:pPr>
            <w:r>
              <w:t xml:space="preserve">IFT57</w:t>
            </w:r>
            <w:r>
              <w:t xml:space="preserve"> </w:t>
            </w:r>
          </w:p>
        </w:tc>
        <w:tc>
          <w:p>
            <w:pPr>
              <w:pStyle w:val="Compact"/>
              <w:jc w:val="right"/>
            </w:pPr>
            <w:r>
              <w:t xml:space="preserve">HIST1H1C</w:t>
            </w:r>
          </w:p>
        </w:tc>
      </w:tr>
      <w:tr>
        <w:tc>
          <w:p>
            <w:pPr>
              <w:pStyle w:val="Compact"/>
              <w:jc w:val="right"/>
            </w:pPr>
            <w:r>
              <w:t xml:space="preserve"> </w:t>
            </w:r>
          </w:p>
        </w:tc>
        <w:tc>
          <w:p>
            <w:pPr>
              <w:pStyle w:val="Compact"/>
              <w:jc w:val="right"/>
            </w:pPr>
            <w:r>
              <w:t xml:space="preserve"> </w:t>
            </w:r>
          </w:p>
        </w:tc>
        <w:tc>
          <w:p>
            <w:pPr>
              <w:pStyle w:val="Compact"/>
              <w:jc w:val="right"/>
            </w:pPr>
            <w:r>
              <w:t xml:space="preserve">IGFBP3</w:t>
            </w:r>
            <w:r>
              <w:t xml:space="preserve"> </w:t>
            </w:r>
          </w:p>
        </w:tc>
        <w:tc>
          <w:p>
            <w:pPr>
              <w:pStyle w:val="Compact"/>
              <w:jc w:val="right"/>
            </w:pPr>
            <w:r>
              <w:t xml:space="preserve">HIST1H1E</w:t>
            </w:r>
          </w:p>
        </w:tc>
      </w:tr>
      <w:tr>
        <w:tc>
          <w:p>
            <w:pPr>
              <w:pStyle w:val="Compact"/>
              <w:jc w:val="right"/>
            </w:pPr>
            <w:r>
              <w:t xml:space="preserve"> </w:t>
            </w:r>
          </w:p>
        </w:tc>
        <w:tc>
          <w:p>
            <w:pPr>
              <w:pStyle w:val="Compact"/>
              <w:jc w:val="right"/>
            </w:pPr>
            <w:r>
              <w:t xml:space="preserve"> </w:t>
            </w:r>
          </w:p>
        </w:tc>
        <w:tc>
          <w:p>
            <w:pPr>
              <w:pStyle w:val="Compact"/>
              <w:jc w:val="right"/>
            </w:pPr>
            <w:r>
              <w:t xml:space="preserve">IMPDH2</w:t>
            </w:r>
            <w:r>
              <w:t xml:space="preserve"> </w:t>
            </w:r>
          </w:p>
        </w:tc>
        <w:tc>
          <w:p>
            <w:pPr>
              <w:pStyle w:val="Compact"/>
              <w:jc w:val="right"/>
            </w:pPr>
            <w:r>
              <w:t xml:space="preserve">HIST1H2BF</w:t>
            </w:r>
          </w:p>
        </w:tc>
      </w:tr>
      <w:tr>
        <w:tc>
          <w:p>
            <w:pPr>
              <w:pStyle w:val="Compact"/>
              <w:jc w:val="right"/>
            </w:pPr>
            <w:r>
              <w:t xml:space="preserve"> </w:t>
            </w:r>
          </w:p>
        </w:tc>
        <w:tc>
          <w:p>
            <w:pPr>
              <w:pStyle w:val="Compact"/>
              <w:jc w:val="right"/>
            </w:pPr>
            <w:r>
              <w:t xml:space="preserve"> </w:t>
            </w:r>
          </w:p>
        </w:tc>
        <w:tc>
          <w:p>
            <w:pPr>
              <w:pStyle w:val="Compact"/>
              <w:jc w:val="right"/>
            </w:pPr>
            <w:r>
              <w:t xml:space="preserve">ISX</w:t>
            </w:r>
            <w:r>
              <w:t xml:space="preserve"> </w:t>
            </w:r>
          </w:p>
        </w:tc>
        <w:tc>
          <w:p>
            <w:pPr>
              <w:pStyle w:val="Compact"/>
              <w:jc w:val="right"/>
            </w:pPr>
            <w:r>
              <w:t xml:space="preserve">HIST1H2BG</w:t>
            </w:r>
          </w:p>
        </w:tc>
      </w:tr>
      <w:tr>
        <w:tc>
          <w:p>
            <w:pPr>
              <w:pStyle w:val="Compact"/>
              <w:jc w:val="right"/>
            </w:pPr>
            <w:r>
              <w:t xml:space="preserve"> </w:t>
            </w:r>
          </w:p>
        </w:tc>
        <w:tc>
          <w:p>
            <w:pPr>
              <w:pStyle w:val="Compact"/>
              <w:jc w:val="right"/>
            </w:pPr>
            <w:r>
              <w:t xml:space="preserve"> </w:t>
            </w:r>
          </w:p>
        </w:tc>
        <w:tc>
          <w:p>
            <w:pPr>
              <w:pStyle w:val="Compact"/>
              <w:jc w:val="right"/>
            </w:pPr>
            <w:r>
              <w:t xml:space="preserve">ITGBL1</w:t>
            </w:r>
            <w:r>
              <w:t xml:space="preserve"> </w:t>
            </w:r>
          </w:p>
        </w:tc>
        <w:tc>
          <w:p>
            <w:pPr>
              <w:pStyle w:val="Compact"/>
              <w:jc w:val="right"/>
            </w:pPr>
            <w:r>
              <w:t xml:space="preserve">HIST32HA</w:t>
            </w:r>
          </w:p>
        </w:tc>
      </w:tr>
      <w:tr>
        <w:tc>
          <w:p>
            <w:pPr>
              <w:pStyle w:val="Compact"/>
              <w:jc w:val="right"/>
            </w:pPr>
            <w:r>
              <w:t xml:space="preserve"> </w:t>
            </w:r>
          </w:p>
        </w:tc>
        <w:tc>
          <w:p>
            <w:pPr>
              <w:pStyle w:val="Compact"/>
              <w:jc w:val="right"/>
            </w:pPr>
            <w:r>
              <w:t xml:space="preserve"> </w:t>
            </w:r>
          </w:p>
        </w:tc>
        <w:tc>
          <w:p>
            <w:pPr>
              <w:pStyle w:val="Compact"/>
              <w:jc w:val="right"/>
            </w:pPr>
            <w:r>
              <w:t xml:space="preserve">ITPR1</w:t>
            </w:r>
            <w:r>
              <w:t xml:space="preserve"> </w:t>
            </w:r>
          </w:p>
        </w:tc>
        <w:tc>
          <w:p>
            <w:pPr>
              <w:pStyle w:val="Compact"/>
              <w:jc w:val="right"/>
            </w:pPr>
            <w:r>
              <w:t xml:space="preserve">HMBS</w:t>
            </w:r>
          </w:p>
        </w:tc>
      </w:tr>
      <w:tr>
        <w:tc>
          <w:p>
            <w:pPr>
              <w:pStyle w:val="Compact"/>
              <w:jc w:val="right"/>
            </w:pPr>
            <w:r>
              <w:t xml:space="preserve"> </w:t>
            </w:r>
          </w:p>
        </w:tc>
        <w:tc>
          <w:p>
            <w:pPr>
              <w:pStyle w:val="Compact"/>
              <w:jc w:val="right"/>
            </w:pPr>
            <w:r>
              <w:t xml:space="preserve"> </w:t>
            </w:r>
          </w:p>
        </w:tc>
        <w:tc>
          <w:p>
            <w:pPr>
              <w:pStyle w:val="Compact"/>
              <w:jc w:val="right"/>
            </w:pPr>
            <w:r>
              <w:t xml:space="preserve">KLK2</w:t>
            </w:r>
            <w:r>
              <w:t xml:space="preserve"> </w:t>
            </w:r>
          </w:p>
        </w:tc>
        <w:tc>
          <w:p>
            <w:pPr>
              <w:pStyle w:val="Compact"/>
              <w:jc w:val="right"/>
            </w:pPr>
            <w:r>
              <w:t xml:space="preserve">HOXC4</w:t>
            </w:r>
          </w:p>
        </w:tc>
      </w:tr>
      <w:tr>
        <w:tc>
          <w:p>
            <w:pPr>
              <w:pStyle w:val="Compact"/>
              <w:jc w:val="right"/>
            </w:pPr>
            <w:r>
              <w:t xml:space="preserve"> </w:t>
            </w:r>
          </w:p>
        </w:tc>
        <w:tc>
          <w:p>
            <w:pPr>
              <w:pStyle w:val="Compact"/>
              <w:jc w:val="right"/>
            </w:pPr>
            <w:r>
              <w:t xml:space="preserve"> </w:t>
            </w:r>
          </w:p>
        </w:tc>
        <w:tc>
          <w:p>
            <w:pPr>
              <w:pStyle w:val="Compact"/>
              <w:jc w:val="right"/>
            </w:pPr>
            <w:r>
              <w:t xml:space="preserve">KLK3/PSA(exons1-2</w:t>
            </w:r>
            <w:r>
              <w:t xml:space="preserve"> </w:t>
            </w:r>
          </w:p>
        </w:tc>
        <w:tc>
          <w:p>
            <w:pPr>
              <w:pStyle w:val="Compact"/>
              <w:jc w:val="right"/>
            </w:pPr>
            <w:r>
              <w:t xml:space="preserve">HOXC6</w:t>
            </w:r>
          </w:p>
        </w:tc>
      </w:tr>
      <w:tr>
        <w:tc>
          <w:p>
            <w:pPr>
              <w:pStyle w:val="Compact"/>
              <w:jc w:val="right"/>
            </w:pPr>
            <w:r>
              <w:t xml:space="preserve"> </w:t>
            </w:r>
          </w:p>
        </w:tc>
        <w:tc>
          <w:p>
            <w:pPr>
              <w:pStyle w:val="Compact"/>
              <w:jc w:val="right"/>
            </w:pPr>
            <w:r>
              <w:t xml:space="preserve"> </w:t>
            </w:r>
          </w:p>
        </w:tc>
        <w:tc>
          <w:p>
            <w:pPr>
              <w:pStyle w:val="Compact"/>
              <w:jc w:val="right"/>
            </w:pPr>
            <w:r>
              <w:t xml:space="preserve">KLK3/PSA(exons2-3</w:t>
            </w:r>
            <w:r>
              <w:t xml:space="preserve"> </w:t>
            </w:r>
          </w:p>
        </w:tc>
        <w:tc>
          <w:p>
            <w:pPr>
              <w:pStyle w:val="Compact"/>
              <w:jc w:val="right"/>
            </w:pPr>
            <w:r>
              <w:t xml:space="preserve">HPN</w:t>
            </w:r>
          </w:p>
        </w:tc>
      </w:tr>
      <w:tr>
        <w:tc>
          <w:p>
            <w:pPr>
              <w:pStyle w:val="Compact"/>
              <w:jc w:val="right"/>
            </w:pPr>
            <w:r>
              <w:t xml:space="preserve"> </w:t>
            </w:r>
          </w:p>
        </w:tc>
        <w:tc>
          <w:p>
            <w:pPr>
              <w:pStyle w:val="Compact"/>
              <w:jc w:val="right"/>
            </w:pPr>
            <w:r>
              <w:t xml:space="preserve"> </w:t>
            </w:r>
          </w:p>
        </w:tc>
        <w:tc>
          <w:p>
            <w:pPr>
              <w:pStyle w:val="Compact"/>
              <w:jc w:val="right"/>
            </w:pPr>
            <w:r>
              <w:t xml:space="preserve">KLK4</w:t>
            </w:r>
            <w:r>
              <w:t xml:space="preserve"> </w:t>
            </w:r>
          </w:p>
        </w:tc>
        <w:tc>
          <w:p>
            <w:pPr>
              <w:pStyle w:val="Compact"/>
              <w:jc w:val="right"/>
            </w:pPr>
            <w:r>
              <w:t xml:space="preserve">HPRT</w:t>
            </w:r>
          </w:p>
        </w:tc>
      </w:tr>
      <w:tr>
        <w:tc>
          <w:p>
            <w:pPr>
              <w:pStyle w:val="Compact"/>
              <w:jc w:val="right"/>
            </w:pPr>
            <w:r>
              <w:t xml:space="preserve"> </w:t>
            </w:r>
          </w:p>
        </w:tc>
        <w:tc>
          <w:p>
            <w:pPr>
              <w:pStyle w:val="Compact"/>
              <w:jc w:val="right"/>
            </w:pPr>
            <w:r>
              <w:t xml:space="preserve"> </w:t>
            </w:r>
          </w:p>
        </w:tc>
        <w:tc>
          <w:p>
            <w:pPr>
              <w:pStyle w:val="Compact"/>
              <w:jc w:val="right"/>
            </w:pPr>
            <w:r>
              <w:t xml:space="preserve">LASS1</w:t>
            </w:r>
            <w:r>
              <w:t xml:space="preserve"> </w:t>
            </w:r>
          </w:p>
        </w:tc>
        <w:tc>
          <w:p>
            <w:pPr>
              <w:pStyle w:val="Compact"/>
              <w:jc w:val="right"/>
            </w:pPr>
            <w:r>
              <w:t xml:space="preserve">IFT57</w:t>
            </w:r>
          </w:p>
        </w:tc>
      </w:tr>
      <w:tr>
        <w:tc>
          <w:p>
            <w:pPr>
              <w:pStyle w:val="Compact"/>
              <w:jc w:val="right"/>
            </w:pPr>
            <w:r>
              <w:t xml:space="preserve"> </w:t>
            </w:r>
          </w:p>
        </w:tc>
        <w:tc>
          <w:p>
            <w:pPr>
              <w:pStyle w:val="Compact"/>
              <w:jc w:val="right"/>
            </w:pPr>
            <w:r>
              <w:t xml:space="preserve"> </w:t>
            </w:r>
          </w:p>
        </w:tc>
        <w:tc>
          <w:p>
            <w:pPr>
              <w:pStyle w:val="Compact"/>
              <w:jc w:val="right"/>
            </w:pPr>
            <w:r>
              <w:t xml:space="preserve">LBH</w:t>
            </w:r>
            <w:r>
              <w:t xml:space="preserve"> </w:t>
            </w:r>
          </w:p>
        </w:tc>
        <w:tc>
          <w:p>
            <w:pPr>
              <w:pStyle w:val="Compact"/>
              <w:jc w:val="right"/>
            </w:pPr>
            <w:r>
              <w:t xml:space="preserve">IGFBP3</w:t>
            </w:r>
          </w:p>
        </w:tc>
      </w:tr>
      <w:tr>
        <w:tc>
          <w:p>
            <w:pPr>
              <w:pStyle w:val="Compact"/>
              <w:jc w:val="right"/>
            </w:pPr>
            <w:r>
              <w:t xml:space="preserve"> </w:t>
            </w:r>
          </w:p>
        </w:tc>
        <w:tc>
          <w:p>
            <w:pPr>
              <w:pStyle w:val="Compact"/>
              <w:jc w:val="right"/>
            </w:pPr>
            <w:r>
              <w:t xml:space="preserve"> </w:t>
            </w:r>
          </w:p>
        </w:tc>
        <w:tc>
          <w:p>
            <w:pPr>
              <w:pStyle w:val="Compact"/>
              <w:jc w:val="right"/>
            </w:pPr>
            <w:r>
              <w:t xml:space="preserve">MAK</w:t>
            </w:r>
            <w:r>
              <w:t xml:space="preserve"> </w:t>
            </w:r>
          </w:p>
        </w:tc>
        <w:tc>
          <w:p>
            <w:pPr>
              <w:pStyle w:val="Compact"/>
              <w:jc w:val="right"/>
            </w:pPr>
            <w:r>
              <w:t xml:space="preserve">IMPDH2</w:t>
            </w:r>
          </w:p>
        </w:tc>
      </w:tr>
      <w:tr>
        <w:tc>
          <w:p>
            <w:pPr>
              <w:pStyle w:val="Compact"/>
              <w:jc w:val="right"/>
            </w:pPr>
            <w:r>
              <w:t xml:space="preserve"> </w:t>
            </w:r>
          </w:p>
        </w:tc>
        <w:tc>
          <w:p>
            <w:pPr>
              <w:pStyle w:val="Compact"/>
              <w:jc w:val="right"/>
            </w:pPr>
            <w:r>
              <w:t xml:space="preserve"> </w:t>
            </w:r>
          </w:p>
        </w:tc>
        <w:tc>
          <w:p>
            <w:pPr>
              <w:pStyle w:val="Compact"/>
              <w:jc w:val="right"/>
            </w:pPr>
            <w:r>
              <w:t xml:space="preserve">MAPK8IP2</w:t>
            </w:r>
            <w:r>
              <w:t xml:space="preserve"> </w:t>
            </w:r>
          </w:p>
        </w:tc>
        <w:tc>
          <w:p>
            <w:pPr>
              <w:pStyle w:val="Compact"/>
              <w:jc w:val="right"/>
            </w:pPr>
            <w:r>
              <w:t xml:space="preserve">ISX</w:t>
            </w:r>
          </w:p>
        </w:tc>
      </w:tr>
      <w:tr>
        <w:tc>
          <w:p>
            <w:pPr>
              <w:pStyle w:val="Compact"/>
              <w:jc w:val="right"/>
            </w:pPr>
            <w:r>
              <w:t xml:space="preserve"> </w:t>
            </w:r>
          </w:p>
        </w:tc>
        <w:tc>
          <w:p>
            <w:pPr>
              <w:pStyle w:val="Compact"/>
              <w:jc w:val="right"/>
            </w:pPr>
            <w:r>
              <w:t xml:space="preserve"> </w:t>
            </w:r>
          </w:p>
        </w:tc>
        <w:tc>
          <w:p>
            <w:pPr>
              <w:pStyle w:val="Compact"/>
              <w:jc w:val="right"/>
            </w:pPr>
            <w:r>
              <w:t xml:space="preserve">MCM7</w:t>
            </w:r>
            <w:r>
              <w:t xml:space="preserve"> </w:t>
            </w:r>
          </w:p>
        </w:tc>
        <w:tc>
          <w:p>
            <w:pPr>
              <w:pStyle w:val="Compact"/>
              <w:jc w:val="right"/>
            </w:pPr>
            <w:r>
              <w:t xml:space="preserve">ITGBL1</w:t>
            </w:r>
          </w:p>
        </w:tc>
      </w:tr>
      <w:tr>
        <w:tc>
          <w:p>
            <w:pPr>
              <w:pStyle w:val="Compact"/>
              <w:jc w:val="right"/>
            </w:pPr>
            <w:r>
              <w:t xml:space="preserve"> </w:t>
            </w:r>
          </w:p>
        </w:tc>
        <w:tc>
          <w:p>
            <w:pPr>
              <w:pStyle w:val="Compact"/>
              <w:jc w:val="right"/>
            </w:pPr>
            <w:r>
              <w:t xml:space="preserve"> </w:t>
            </w:r>
          </w:p>
        </w:tc>
        <w:tc>
          <w:p>
            <w:pPr>
              <w:pStyle w:val="Compact"/>
              <w:jc w:val="right"/>
            </w:pPr>
            <w:r>
              <w:t xml:space="preserve">MCTP1</w:t>
            </w:r>
            <w:r>
              <w:t xml:space="preserve"> </w:t>
            </w:r>
          </w:p>
        </w:tc>
        <w:tc>
          <w:p>
            <w:pPr>
              <w:pStyle w:val="Compact"/>
              <w:jc w:val="right"/>
            </w:pPr>
            <w:r>
              <w:t xml:space="preserve">ITPR1</w:t>
            </w:r>
          </w:p>
        </w:tc>
      </w:tr>
      <w:tr>
        <w:tc>
          <w:p>
            <w:pPr>
              <w:pStyle w:val="Compact"/>
              <w:jc w:val="right"/>
            </w:pPr>
            <w:r>
              <w:t xml:space="preserve"> </w:t>
            </w:r>
          </w:p>
        </w:tc>
        <w:tc>
          <w:p>
            <w:pPr>
              <w:pStyle w:val="Compact"/>
              <w:jc w:val="right"/>
            </w:pPr>
            <w:r>
              <w:t xml:space="preserve"> </w:t>
            </w:r>
          </w:p>
        </w:tc>
        <w:tc>
          <w:p>
            <w:pPr>
              <w:pStyle w:val="Compact"/>
              <w:jc w:val="right"/>
            </w:pPr>
            <w:r>
              <w:t xml:space="preserve">MDK</w:t>
            </w:r>
            <w:r>
              <w:t xml:space="preserve"> </w:t>
            </w:r>
          </w:p>
        </w:tc>
        <w:tc>
          <w:p>
            <w:pPr>
              <w:pStyle w:val="Compact"/>
              <w:jc w:val="right"/>
            </w:pPr>
            <w:r>
              <w:t xml:space="preserve">KLK2</w:t>
            </w:r>
          </w:p>
        </w:tc>
      </w:tr>
      <w:tr>
        <w:tc>
          <w:p>
            <w:pPr>
              <w:pStyle w:val="Compact"/>
              <w:jc w:val="right"/>
            </w:pPr>
            <w:r>
              <w:t xml:space="preserve"> </w:t>
            </w:r>
          </w:p>
        </w:tc>
        <w:tc>
          <w:p>
            <w:pPr>
              <w:pStyle w:val="Compact"/>
              <w:jc w:val="right"/>
            </w:pPr>
            <w:r>
              <w:t xml:space="preserve"> </w:t>
            </w:r>
          </w:p>
        </w:tc>
        <w:tc>
          <w:p>
            <w:pPr>
              <w:pStyle w:val="Compact"/>
              <w:jc w:val="right"/>
            </w:pPr>
            <w:r>
              <w:t xml:space="preserve">MED4</w:t>
            </w:r>
            <w:r>
              <w:t xml:space="preserve"> </w:t>
            </w:r>
          </w:p>
        </w:tc>
        <w:tc>
          <w:p>
            <w:pPr>
              <w:pStyle w:val="Compact"/>
              <w:jc w:val="right"/>
            </w:pPr>
            <w:r>
              <w:t xml:space="preserve">KLK3/PSA(exons1-2</w:t>
            </w:r>
          </w:p>
        </w:tc>
      </w:tr>
      <w:tr>
        <w:tc>
          <w:p>
            <w:pPr>
              <w:pStyle w:val="Compact"/>
              <w:jc w:val="right"/>
            </w:pPr>
            <w:r>
              <w:t xml:space="preserve"> </w:t>
            </w:r>
          </w:p>
        </w:tc>
        <w:tc>
          <w:p>
            <w:pPr>
              <w:pStyle w:val="Compact"/>
              <w:jc w:val="right"/>
            </w:pPr>
            <w:r>
              <w:t xml:space="preserve"> </w:t>
            </w:r>
          </w:p>
        </w:tc>
        <w:tc>
          <w:p>
            <w:pPr>
              <w:pStyle w:val="Compact"/>
              <w:jc w:val="right"/>
            </w:pPr>
            <w:r>
              <w:t xml:space="preserve">MEMO1</w:t>
            </w:r>
            <w:r>
              <w:t xml:space="preserve"> </w:t>
            </w:r>
          </w:p>
        </w:tc>
        <w:tc>
          <w:p>
            <w:pPr>
              <w:pStyle w:val="Compact"/>
              <w:jc w:val="right"/>
            </w:pPr>
            <w:r>
              <w:t xml:space="preserve">KLK3/PSA(exons2-3</w:t>
            </w:r>
          </w:p>
        </w:tc>
      </w:tr>
      <w:tr>
        <w:tc>
          <w:p>
            <w:pPr>
              <w:pStyle w:val="Compact"/>
              <w:jc w:val="right"/>
            </w:pPr>
            <w:r>
              <w:t xml:space="preserve"> </w:t>
            </w:r>
          </w:p>
        </w:tc>
        <w:tc>
          <w:p>
            <w:pPr>
              <w:pStyle w:val="Compact"/>
              <w:jc w:val="right"/>
            </w:pPr>
            <w:r>
              <w:t xml:space="preserve"> </w:t>
            </w:r>
          </w:p>
        </w:tc>
        <w:tc>
          <w:p>
            <w:pPr>
              <w:pStyle w:val="Compact"/>
              <w:jc w:val="right"/>
            </w:pPr>
            <w:r>
              <w:t xml:space="preserve">Met</w:t>
            </w:r>
            <w:r>
              <w:t xml:space="preserve"> </w:t>
            </w:r>
          </w:p>
        </w:tc>
        <w:tc>
          <w:p>
            <w:pPr>
              <w:pStyle w:val="Compact"/>
              <w:jc w:val="right"/>
            </w:pPr>
            <w:r>
              <w:t xml:space="preserve">KLK4</w:t>
            </w:r>
          </w:p>
        </w:tc>
      </w:tr>
      <w:tr>
        <w:tc>
          <w:p>
            <w:pPr>
              <w:pStyle w:val="Compact"/>
              <w:jc w:val="right"/>
            </w:pPr>
            <w:r>
              <w:t xml:space="preserve"> </w:t>
            </w:r>
          </w:p>
        </w:tc>
        <w:tc>
          <w:p>
            <w:pPr>
              <w:pStyle w:val="Compact"/>
              <w:jc w:val="right"/>
            </w:pPr>
            <w:r>
              <w:t xml:space="preserve"> </w:t>
            </w:r>
          </w:p>
        </w:tc>
        <w:tc>
          <w:p>
            <w:pPr>
              <w:pStyle w:val="Compact"/>
              <w:jc w:val="right"/>
            </w:pPr>
            <w:r>
              <w:t xml:space="preserve">MEX3A</w:t>
            </w:r>
            <w:r>
              <w:t xml:space="preserve"> </w:t>
            </w:r>
          </w:p>
        </w:tc>
        <w:tc>
          <w:p>
            <w:pPr>
              <w:pStyle w:val="Compact"/>
              <w:jc w:val="right"/>
            </w:pPr>
            <w:r>
              <w:t xml:space="preserve">LASS1</w:t>
            </w:r>
          </w:p>
        </w:tc>
      </w:tr>
      <w:tr>
        <w:tc>
          <w:p>
            <w:pPr>
              <w:pStyle w:val="Compact"/>
              <w:jc w:val="right"/>
            </w:pPr>
            <w:r>
              <w:t xml:space="preserve"> </w:t>
            </w:r>
          </w:p>
        </w:tc>
        <w:tc>
          <w:p>
            <w:pPr>
              <w:pStyle w:val="Compact"/>
              <w:jc w:val="right"/>
            </w:pPr>
            <w:r>
              <w:t xml:space="preserve"> </w:t>
            </w:r>
          </w:p>
        </w:tc>
        <w:tc>
          <w:p>
            <w:pPr>
              <w:pStyle w:val="Compact"/>
              <w:jc w:val="right"/>
            </w:pPr>
            <w:r>
              <w:t xml:space="preserve">MFSD2A</w:t>
            </w:r>
            <w:r>
              <w:t xml:space="preserve"> </w:t>
            </w:r>
          </w:p>
        </w:tc>
        <w:tc>
          <w:p>
            <w:pPr>
              <w:pStyle w:val="Compact"/>
              <w:jc w:val="right"/>
            </w:pPr>
            <w:r>
              <w:t xml:space="preserve">LBH</w:t>
            </w:r>
          </w:p>
        </w:tc>
      </w:tr>
      <w:tr>
        <w:tc>
          <w:p>
            <w:pPr>
              <w:pStyle w:val="Compact"/>
              <w:jc w:val="right"/>
            </w:pPr>
            <w:r>
              <w:t xml:space="preserve"> </w:t>
            </w:r>
          </w:p>
        </w:tc>
        <w:tc>
          <w:p>
            <w:pPr>
              <w:pStyle w:val="Compact"/>
              <w:jc w:val="right"/>
            </w:pPr>
            <w:r>
              <w:t xml:space="preserve"> </w:t>
            </w:r>
          </w:p>
        </w:tc>
        <w:tc>
          <w:p>
            <w:pPr>
              <w:pStyle w:val="Compact"/>
              <w:jc w:val="right"/>
            </w:pPr>
            <w:r>
              <w:t xml:space="preserve">MGAT5B</w:t>
            </w:r>
            <w:r>
              <w:t xml:space="preserve"> </w:t>
            </w:r>
          </w:p>
        </w:tc>
        <w:tc>
          <w:p>
            <w:pPr>
              <w:pStyle w:val="Compact"/>
              <w:jc w:val="right"/>
            </w:pPr>
            <w:r>
              <w:t xml:space="preserve">MAK</w:t>
            </w:r>
          </w:p>
        </w:tc>
      </w:tr>
      <w:tr>
        <w:tc>
          <w:p>
            <w:pPr>
              <w:pStyle w:val="Compact"/>
              <w:jc w:val="right"/>
            </w:pPr>
            <w:r>
              <w:t xml:space="preserve"> </w:t>
            </w:r>
          </w:p>
        </w:tc>
        <w:tc>
          <w:p>
            <w:pPr>
              <w:pStyle w:val="Compact"/>
              <w:jc w:val="right"/>
            </w:pPr>
            <w:r>
              <w:t xml:space="preserve"> </w:t>
            </w:r>
          </w:p>
        </w:tc>
        <w:tc>
          <w:p>
            <w:pPr>
              <w:pStyle w:val="Compact"/>
              <w:jc w:val="right"/>
            </w:pPr>
            <w:r>
              <w:t xml:space="preserve">MIC1</w:t>
            </w:r>
            <w:r>
              <w:t xml:space="preserve"> </w:t>
            </w:r>
          </w:p>
        </w:tc>
        <w:tc>
          <w:p>
            <w:pPr>
              <w:pStyle w:val="Compact"/>
              <w:jc w:val="right"/>
            </w:pPr>
            <w:r>
              <w:t xml:space="preserve">MAPK8IP2</w:t>
            </w:r>
          </w:p>
        </w:tc>
      </w:tr>
      <w:tr>
        <w:tc>
          <w:p>
            <w:pPr>
              <w:pStyle w:val="Compact"/>
              <w:jc w:val="right"/>
            </w:pPr>
            <w:r>
              <w:t xml:space="preserve"> </w:t>
            </w:r>
          </w:p>
        </w:tc>
        <w:tc>
          <w:p>
            <w:pPr>
              <w:pStyle w:val="Compact"/>
              <w:jc w:val="right"/>
            </w:pPr>
            <w:r>
              <w:t xml:space="preserve"> </w:t>
            </w:r>
          </w:p>
        </w:tc>
        <w:tc>
          <w:p>
            <w:pPr>
              <w:pStyle w:val="Compact"/>
              <w:jc w:val="right"/>
            </w:pPr>
            <w:r>
              <w:t xml:space="preserve">MIR146A/DQ658414</w:t>
            </w:r>
            <w:r>
              <w:t xml:space="preserve"> </w:t>
            </w:r>
          </w:p>
        </w:tc>
        <w:tc>
          <w:p>
            <w:pPr>
              <w:pStyle w:val="Compact"/>
              <w:jc w:val="right"/>
            </w:pPr>
            <w:r>
              <w:t xml:space="preserve">MCM7</w:t>
            </w:r>
          </w:p>
        </w:tc>
      </w:tr>
      <w:tr>
        <w:tc>
          <w:p>
            <w:pPr>
              <w:pStyle w:val="Compact"/>
              <w:jc w:val="right"/>
            </w:pPr>
            <w:r>
              <w:t xml:space="preserve"> </w:t>
            </w:r>
          </w:p>
        </w:tc>
        <w:tc>
          <w:p>
            <w:pPr>
              <w:pStyle w:val="Compact"/>
              <w:jc w:val="right"/>
            </w:pPr>
            <w:r>
              <w:t xml:space="preserve"> </w:t>
            </w:r>
          </w:p>
        </w:tc>
        <w:tc>
          <w:p>
            <w:pPr>
              <w:pStyle w:val="Compact"/>
              <w:jc w:val="right"/>
            </w:pPr>
            <w:r>
              <w:t xml:space="preserve">MIR4435-1HG/lOC541471</w:t>
            </w:r>
          </w:p>
        </w:tc>
        <w:tc>
          <w:p>
            <w:pPr>
              <w:pStyle w:val="Compact"/>
              <w:jc w:val="right"/>
            </w:pPr>
            <w:r>
              <w:t xml:space="preserve">MCTP1</w:t>
            </w:r>
          </w:p>
        </w:tc>
      </w:tr>
      <w:tr>
        <w:tc>
          <w:p>
            <w:pPr>
              <w:pStyle w:val="Compact"/>
              <w:jc w:val="right"/>
            </w:pPr>
            <w:r>
              <w:t xml:space="preserve"> </w:t>
            </w:r>
          </w:p>
        </w:tc>
        <w:tc>
          <w:p>
            <w:pPr>
              <w:pStyle w:val="Compact"/>
              <w:jc w:val="right"/>
            </w:pPr>
            <w:r>
              <w:t xml:space="preserve"> </w:t>
            </w:r>
          </w:p>
        </w:tc>
        <w:tc>
          <w:p>
            <w:pPr>
              <w:pStyle w:val="Compact"/>
              <w:jc w:val="right"/>
            </w:pPr>
            <w:r>
              <w:t xml:space="preserve">MKi67</w:t>
            </w:r>
            <w:r>
              <w:t xml:space="preserve"> </w:t>
            </w:r>
          </w:p>
        </w:tc>
        <w:tc>
          <w:p>
            <w:pPr>
              <w:pStyle w:val="Compact"/>
              <w:jc w:val="right"/>
            </w:pPr>
            <w:r>
              <w:t xml:space="preserve">MDK</w:t>
            </w:r>
          </w:p>
        </w:tc>
      </w:tr>
      <w:tr>
        <w:tc>
          <w:p>
            <w:pPr>
              <w:pStyle w:val="Compact"/>
              <w:jc w:val="right"/>
            </w:pPr>
            <w:r>
              <w:t xml:space="preserve"> </w:t>
            </w:r>
          </w:p>
        </w:tc>
        <w:tc>
          <w:p>
            <w:pPr>
              <w:pStyle w:val="Compact"/>
              <w:jc w:val="right"/>
            </w:pPr>
            <w:r>
              <w:t xml:space="preserve"> </w:t>
            </w:r>
          </w:p>
        </w:tc>
        <w:tc>
          <w:p>
            <w:pPr>
              <w:pStyle w:val="Compact"/>
              <w:jc w:val="right"/>
            </w:pPr>
            <w:r>
              <w:t xml:space="preserve">MMP11</w:t>
            </w:r>
            <w:r>
              <w:t xml:space="preserve"> </w:t>
            </w:r>
          </w:p>
        </w:tc>
        <w:tc>
          <w:p>
            <w:pPr>
              <w:pStyle w:val="Compact"/>
              <w:jc w:val="right"/>
            </w:pPr>
            <w:r>
              <w:t xml:space="preserve">MED4</w:t>
            </w:r>
          </w:p>
        </w:tc>
      </w:tr>
      <w:tr>
        <w:tc>
          <w:p>
            <w:pPr>
              <w:pStyle w:val="Compact"/>
              <w:jc w:val="right"/>
            </w:pPr>
            <w:r>
              <w:t xml:space="preserve"> </w:t>
            </w:r>
          </w:p>
        </w:tc>
        <w:tc>
          <w:p>
            <w:pPr>
              <w:pStyle w:val="Compact"/>
              <w:jc w:val="right"/>
            </w:pPr>
            <w:r>
              <w:t xml:space="preserve"> </w:t>
            </w:r>
          </w:p>
        </w:tc>
        <w:tc>
          <w:p>
            <w:pPr>
              <w:pStyle w:val="Compact"/>
              <w:jc w:val="right"/>
            </w:pPr>
            <w:r>
              <w:t xml:space="preserve">MMP25</w:t>
            </w:r>
            <w:r>
              <w:t xml:space="preserve"> </w:t>
            </w:r>
          </w:p>
        </w:tc>
        <w:tc>
          <w:p>
            <w:pPr>
              <w:pStyle w:val="Compact"/>
              <w:jc w:val="right"/>
            </w:pPr>
            <w:r>
              <w:t xml:space="preserve">MEMO1</w:t>
            </w:r>
          </w:p>
        </w:tc>
      </w:tr>
      <w:tr>
        <w:tc>
          <w:p>
            <w:pPr>
              <w:pStyle w:val="Compact"/>
              <w:jc w:val="right"/>
            </w:pPr>
            <w:r>
              <w:t xml:space="preserve"> </w:t>
            </w:r>
          </w:p>
        </w:tc>
        <w:tc>
          <w:p>
            <w:pPr>
              <w:pStyle w:val="Compact"/>
              <w:jc w:val="right"/>
            </w:pPr>
            <w:r>
              <w:t xml:space="preserve"> </w:t>
            </w:r>
          </w:p>
        </w:tc>
        <w:tc>
          <w:p>
            <w:pPr>
              <w:pStyle w:val="Compact"/>
              <w:jc w:val="right"/>
            </w:pPr>
            <w:r>
              <w:t xml:space="preserve">MMP26</w:t>
            </w:r>
            <w:r>
              <w:t xml:space="preserve"> </w:t>
            </w:r>
          </w:p>
        </w:tc>
        <w:tc>
          <w:p>
            <w:pPr>
              <w:pStyle w:val="Compact"/>
              <w:jc w:val="right"/>
            </w:pPr>
            <w:r>
              <w:t xml:space="preserve">Met</w:t>
            </w:r>
          </w:p>
        </w:tc>
      </w:tr>
      <w:tr>
        <w:tc>
          <w:p>
            <w:pPr>
              <w:pStyle w:val="Compact"/>
              <w:jc w:val="right"/>
            </w:pPr>
            <w:r>
              <w:t xml:space="preserve"> </w:t>
            </w:r>
          </w:p>
        </w:tc>
        <w:tc>
          <w:p>
            <w:pPr>
              <w:pStyle w:val="Compact"/>
              <w:jc w:val="right"/>
            </w:pPr>
            <w:r>
              <w:t xml:space="preserve"> </w:t>
            </w:r>
          </w:p>
        </w:tc>
        <w:tc>
          <w:p>
            <w:pPr>
              <w:pStyle w:val="Compact"/>
              <w:jc w:val="right"/>
            </w:pPr>
            <w:r>
              <w:t xml:space="preserve">MNX1</w:t>
            </w:r>
            <w:r>
              <w:t xml:space="preserve"> </w:t>
            </w:r>
          </w:p>
        </w:tc>
        <w:tc>
          <w:p>
            <w:pPr>
              <w:pStyle w:val="Compact"/>
              <w:jc w:val="right"/>
            </w:pPr>
            <w:r>
              <w:t xml:space="preserve">MEX3A</w:t>
            </w:r>
          </w:p>
        </w:tc>
      </w:tr>
      <w:tr>
        <w:tc>
          <w:p>
            <w:pPr>
              <w:pStyle w:val="Compact"/>
              <w:jc w:val="right"/>
            </w:pPr>
            <w:r>
              <w:t xml:space="preserve"> </w:t>
            </w:r>
          </w:p>
        </w:tc>
        <w:tc>
          <w:p>
            <w:pPr>
              <w:pStyle w:val="Compact"/>
              <w:jc w:val="right"/>
            </w:pPr>
            <w:r>
              <w:t xml:space="preserve"> </w:t>
            </w:r>
          </w:p>
        </w:tc>
        <w:tc>
          <w:p>
            <w:pPr>
              <w:pStyle w:val="Compact"/>
              <w:jc w:val="right"/>
            </w:pPr>
            <w:r>
              <w:t xml:space="preserve">MSMB</w:t>
            </w:r>
            <w:r>
              <w:t xml:space="preserve"> </w:t>
            </w:r>
          </w:p>
        </w:tc>
        <w:tc>
          <w:p>
            <w:pPr>
              <w:pStyle w:val="Compact"/>
              <w:jc w:val="right"/>
            </w:pPr>
            <w:r>
              <w:t xml:space="preserve">MFSD2A</w:t>
            </w:r>
          </w:p>
        </w:tc>
      </w:tr>
      <w:tr>
        <w:tc>
          <w:p>
            <w:pPr>
              <w:pStyle w:val="Compact"/>
              <w:jc w:val="right"/>
            </w:pPr>
            <w:r>
              <w:t xml:space="preserve"> </w:t>
            </w:r>
          </w:p>
        </w:tc>
        <w:tc>
          <w:p>
            <w:pPr>
              <w:pStyle w:val="Compact"/>
              <w:jc w:val="right"/>
            </w:pPr>
            <w:r>
              <w:t xml:space="preserve"> </w:t>
            </w:r>
          </w:p>
        </w:tc>
        <w:tc>
          <w:p>
            <w:pPr>
              <w:pStyle w:val="Compact"/>
              <w:jc w:val="right"/>
            </w:pPr>
            <w:r>
              <w:t xml:space="preserve">MXI1</w:t>
            </w:r>
            <w:r>
              <w:t xml:space="preserve"> </w:t>
            </w:r>
          </w:p>
        </w:tc>
        <w:tc>
          <w:p>
            <w:pPr>
              <w:pStyle w:val="Compact"/>
              <w:jc w:val="right"/>
            </w:pPr>
            <w:r>
              <w:t xml:space="preserve">MGAT5B</w:t>
            </w:r>
          </w:p>
        </w:tc>
      </w:tr>
      <w:tr>
        <w:tc>
          <w:p>
            <w:pPr>
              <w:pStyle w:val="Compact"/>
              <w:jc w:val="right"/>
            </w:pPr>
            <w:r>
              <w:t xml:space="preserve"> </w:t>
            </w:r>
          </w:p>
        </w:tc>
        <w:tc>
          <w:p>
            <w:pPr>
              <w:pStyle w:val="Compact"/>
              <w:jc w:val="right"/>
            </w:pPr>
            <w:r>
              <w:t xml:space="preserve"> </w:t>
            </w:r>
          </w:p>
        </w:tc>
        <w:tc>
          <w:p>
            <w:pPr>
              <w:pStyle w:val="Compact"/>
              <w:jc w:val="right"/>
            </w:pPr>
            <w:r>
              <w:t xml:space="preserve">MYOF</w:t>
            </w:r>
            <w:r>
              <w:t xml:space="preserve"> </w:t>
            </w:r>
          </w:p>
        </w:tc>
        <w:tc>
          <w:p>
            <w:pPr>
              <w:pStyle w:val="Compact"/>
              <w:jc w:val="right"/>
            </w:pPr>
            <w:r>
              <w:t xml:space="preserve">MIC1</w:t>
            </w:r>
          </w:p>
        </w:tc>
      </w:tr>
      <w:tr>
        <w:tc>
          <w:p>
            <w:pPr>
              <w:pStyle w:val="Compact"/>
              <w:jc w:val="right"/>
            </w:pPr>
            <w:r>
              <w:t xml:space="preserve"> </w:t>
            </w:r>
          </w:p>
        </w:tc>
        <w:tc>
          <w:p>
            <w:pPr>
              <w:pStyle w:val="Compact"/>
              <w:jc w:val="right"/>
            </w:pPr>
            <w:r>
              <w:t xml:space="preserve"> </w:t>
            </w:r>
          </w:p>
        </w:tc>
        <w:tc>
          <w:p>
            <w:pPr>
              <w:pStyle w:val="Compact"/>
              <w:jc w:val="right"/>
            </w:pPr>
            <w:r>
              <w:t xml:space="preserve">NAALADL2</w:t>
            </w:r>
            <w:r>
              <w:t xml:space="preserve"> </w:t>
            </w:r>
          </w:p>
        </w:tc>
        <w:tc>
          <w:p>
            <w:pPr>
              <w:pStyle w:val="Compact"/>
              <w:jc w:val="right"/>
            </w:pPr>
            <w:r>
              <w:t xml:space="preserve">MIR146A/DQ658414</w:t>
            </w:r>
          </w:p>
        </w:tc>
      </w:tr>
      <w:tr>
        <w:tc>
          <w:p>
            <w:pPr>
              <w:pStyle w:val="Compact"/>
              <w:jc w:val="right"/>
            </w:pPr>
            <w:r>
              <w:t xml:space="preserve"> </w:t>
            </w:r>
          </w:p>
        </w:tc>
        <w:tc>
          <w:p>
            <w:pPr>
              <w:pStyle w:val="Compact"/>
              <w:jc w:val="right"/>
            </w:pPr>
            <w:r>
              <w:t xml:space="preserve"> </w:t>
            </w:r>
          </w:p>
        </w:tc>
        <w:tc>
          <w:p>
            <w:pPr>
              <w:pStyle w:val="Compact"/>
              <w:jc w:val="right"/>
            </w:pPr>
            <w:r>
              <w:t xml:space="preserve">NEAT1</w:t>
            </w:r>
            <w:r>
              <w:t xml:space="preserve"> </w:t>
            </w:r>
          </w:p>
        </w:tc>
        <w:tc>
          <w:p>
            <w:pPr>
              <w:pStyle w:val="Compact"/>
              <w:jc w:val="right"/>
            </w:pPr>
            <w:r>
              <w:t xml:space="preserve">MIR4435-1HG/lOC541471</w:t>
            </w:r>
          </w:p>
        </w:tc>
      </w:tr>
      <w:tr>
        <w:tc>
          <w:p>
            <w:pPr>
              <w:pStyle w:val="Compact"/>
              <w:jc w:val="right"/>
            </w:pPr>
            <w:r>
              <w:t xml:space="preserve"> </w:t>
            </w:r>
          </w:p>
        </w:tc>
        <w:tc>
          <w:p>
            <w:pPr>
              <w:pStyle w:val="Compact"/>
              <w:jc w:val="right"/>
            </w:pPr>
            <w:r>
              <w:t xml:space="preserve"> </w:t>
            </w:r>
          </w:p>
        </w:tc>
        <w:tc>
          <w:p>
            <w:pPr>
              <w:pStyle w:val="Compact"/>
              <w:jc w:val="right"/>
            </w:pPr>
            <w:r>
              <w:t xml:space="preserve">NKAIN1</w:t>
            </w:r>
            <w:r>
              <w:t xml:space="preserve"> </w:t>
            </w:r>
          </w:p>
        </w:tc>
        <w:tc>
          <w:p>
            <w:pPr>
              <w:pStyle w:val="Compact"/>
              <w:jc w:val="right"/>
            </w:pPr>
            <w:r>
              <w:t xml:space="preserve">MKi67</w:t>
            </w:r>
          </w:p>
        </w:tc>
      </w:tr>
      <w:tr>
        <w:tc>
          <w:p>
            <w:pPr>
              <w:pStyle w:val="Compact"/>
              <w:jc w:val="right"/>
            </w:pPr>
            <w:r>
              <w:t xml:space="preserve"> </w:t>
            </w:r>
          </w:p>
        </w:tc>
        <w:tc>
          <w:p>
            <w:pPr>
              <w:pStyle w:val="Compact"/>
              <w:jc w:val="right"/>
            </w:pPr>
            <w:r>
              <w:t xml:space="preserve"> </w:t>
            </w:r>
          </w:p>
        </w:tc>
        <w:tc>
          <w:p>
            <w:pPr>
              <w:pStyle w:val="Compact"/>
              <w:jc w:val="right"/>
            </w:pPr>
            <w:r>
              <w:t xml:space="preserve">NLRP3</w:t>
            </w:r>
            <w:r>
              <w:t xml:space="preserve"> </w:t>
            </w:r>
          </w:p>
        </w:tc>
        <w:tc>
          <w:p>
            <w:pPr>
              <w:pStyle w:val="Compact"/>
              <w:jc w:val="right"/>
            </w:pPr>
            <w:r>
              <w:t xml:space="preserve">MMP11</w:t>
            </w:r>
          </w:p>
        </w:tc>
      </w:tr>
      <w:tr>
        <w:tc>
          <w:p>
            <w:pPr>
              <w:pStyle w:val="Compact"/>
              <w:jc w:val="right"/>
            </w:pPr>
            <w:r>
              <w:t xml:space="preserve"> </w:t>
            </w:r>
          </w:p>
        </w:tc>
        <w:tc>
          <w:p>
            <w:pPr>
              <w:pStyle w:val="Compact"/>
              <w:jc w:val="right"/>
            </w:pPr>
            <w:r>
              <w:t xml:space="preserve"> </w:t>
            </w:r>
          </w:p>
        </w:tc>
        <w:tc>
          <w:p>
            <w:pPr>
              <w:pStyle w:val="Compact"/>
              <w:jc w:val="right"/>
            </w:pPr>
            <w:r>
              <w:t xml:space="preserve">OGT</w:t>
            </w:r>
            <w:r>
              <w:t xml:space="preserve"> </w:t>
            </w:r>
          </w:p>
        </w:tc>
        <w:tc>
          <w:p>
            <w:pPr>
              <w:pStyle w:val="Compact"/>
              <w:jc w:val="right"/>
            </w:pPr>
            <w:r>
              <w:t xml:space="preserve">MMP25</w:t>
            </w:r>
          </w:p>
        </w:tc>
      </w:tr>
      <w:tr>
        <w:tc>
          <w:p>
            <w:pPr>
              <w:pStyle w:val="Compact"/>
              <w:jc w:val="right"/>
            </w:pPr>
            <w:r>
              <w:t xml:space="preserve"> </w:t>
            </w:r>
          </w:p>
        </w:tc>
        <w:tc>
          <w:p>
            <w:pPr>
              <w:pStyle w:val="Compact"/>
              <w:jc w:val="right"/>
            </w:pPr>
            <w:r>
              <w:t xml:space="preserve"> </w:t>
            </w:r>
          </w:p>
        </w:tc>
        <w:tc>
          <w:p>
            <w:pPr>
              <w:pStyle w:val="Compact"/>
              <w:jc w:val="right"/>
            </w:pPr>
            <w:r>
              <w:t xml:space="preserve">OR52A2/PSGR</w:t>
            </w:r>
            <w:r>
              <w:t xml:space="preserve"> </w:t>
            </w:r>
          </w:p>
        </w:tc>
        <w:tc>
          <w:p>
            <w:pPr>
              <w:pStyle w:val="Compact"/>
              <w:jc w:val="right"/>
            </w:pPr>
            <w:r>
              <w:t xml:space="preserve">MMP26</w:t>
            </w:r>
          </w:p>
        </w:tc>
      </w:tr>
      <w:tr>
        <w:tc>
          <w:p>
            <w:pPr>
              <w:pStyle w:val="Compact"/>
              <w:jc w:val="right"/>
            </w:pPr>
            <w:r>
              <w:t xml:space="preserve"> </w:t>
            </w:r>
          </w:p>
        </w:tc>
        <w:tc>
          <w:p>
            <w:pPr>
              <w:pStyle w:val="Compact"/>
              <w:jc w:val="right"/>
            </w:pPr>
            <w:r>
              <w:t xml:space="preserve"> </w:t>
            </w:r>
          </w:p>
        </w:tc>
        <w:tc>
          <w:p>
            <w:pPr>
              <w:pStyle w:val="Compact"/>
              <w:jc w:val="right"/>
            </w:pPr>
            <w:r>
              <w:t xml:space="preserve">PALM3</w:t>
            </w:r>
            <w:r>
              <w:t xml:space="preserve"> </w:t>
            </w:r>
          </w:p>
        </w:tc>
        <w:tc>
          <w:p>
            <w:pPr>
              <w:pStyle w:val="Compact"/>
              <w:jc w:val="right"/>
            </w:pPr>
            <w:r>
              <w:t xml:space="preserve">MNX1</w:t>
            </w:r>
          </w:p>
        </w:tc>
      </w:tr>
      <w:tr>
        <w:tc>
          <w:p>
            <w:pPr>
              <w:pStyle w:val="Compact"/>
              <w:jc w:val="right"/>
            </w:pPr>
            <w:r>
              <w:t xml:space="preserve"> </w:t>
            </w:r>
          </w:p>
        </w:tc>
        <w:tc>
          <w:p>
            <w:pPr>
              <w:pStyle w:val="Compact"/>
              <w:jc w:val="right"/>
            </w:pPr>
            <w:r>
              <w:t xml:space="preserve"> </w:t>
            </w:r>
          </w:p>
        </w:tc>
        <w:tc>
          <w:p>
            <w:pPr>
              <w:pStyle w:val="Compact"/>
              <w:jc w:val="right"/>
            </w:pPr>
            <w:r>
              <w:t xml:space="preserve">PCA3</w:t>
            </w:r>
            <w:r>
              <w:t xml:space="preserve"> </w:t>
            </w:r>
          </w:p>
        </w:tc>
        <w:tc>
          <w:p>
            <w:pPr>
              <w:pStyle w:val="Compact"/>
              <w:jc w:val="right"/>
            </w:pPr>
            <w:r>
              <w:t xml:space="preserve">MSMB</w:t>
            </w:r>
          </w:p>
        </w:tc>
      </w:tr>
      <w:tr>
        <w:tc>
          <w:p>
            <w:pPr>
              <w:pStyle w:val="Compact"/>
              <w:jc w:val="right"/>
            </w:pPr>
            <w:r>
              <w:t xml:space="preserve"> </w:t>
            </w:r>
          </w:p>
        </w:tc>
        <w:tc>
          <w:p>
            <w:pPr>
              <w:pStyle w:val="Compact"/>
              <w:jc w:val="right"/>
            </w:pPr>
            <w:r>
              <w:t xml:space="preserve"> </w:t>
            </w:r>
          </w:p>
        </w:tc>
        <w:tc>
          <w:p>
            <w:pPr>
              <w:pStyle w:val="Compact"/>
              <w:jc w:val="right"/>
            </w:pPr>
            <w:r>
              <w:t xml:space="preserve">PCSK6</w:t>
            </w:r>
            <w:r>
              <w:t xml:space="preserve"> </w:t>
            </w:r>
          </w:p>
        </w:tc>
        <w:tc>
          <w:p>
            <w:pPr>
              <w:pStyle w:val="Compact"/>
              <w:jc w:val="right"/>
            </w:pPr>
            <w:r>
              <w:t xml:space="preserve">MXI1</w:t>
            </w:r>
          </w:p>
        </w:tc>
      </w:tr>
      <w:tr>
        <w:tc>
          <w:p>
            <w:pPr>
              <w:pStyle w:val="Compact"/>
              <w:jc w:val="right"/>
            </w:pPr>
            <w:r>
              <w:t xml:space="preserve"> </w:t>
            </w:r>
          </w:p>
        </w:tc>
        <w:tc>
          <w:p>
            <w:pPr>
              <w:pStyle w:val="Compact"/>
              <w:jc w:val="right"/>
            </w:pPr>
            <w:r>
              <w:t xml:space="preserve"> </w:t>
            </w:r>
          </w:p>
        </w:tc>
        <w:tc>
          <w:p>
            <w:pPr>
              <w:pStyle w:val="Compact"/>
              <w:jc w:val="right"/>
            </w:pPr>
            <w:r>
              <w:t xml:space="preserve">PDLIM5</w:t>
            </w:r>
            <w:r>
              <w:t xml:space="preserve"> </w:t>
            </w:r>
          </w:p>
        </w:tc>
        <w:tc>
          <w:p>
            <w:pPr>
              <w:pStyle w:val="Compact"/>
              <w:jc w:val="right"/>
            </w:pPr>
            <w:r>
              <w:t xml:space="preserve">MYOF</w:t>
            </w:r>
          </w:p>
        </w:tc>
      </w:tr>
      <w:tr>
        <w:tc>
          <w:p>
            <w:pPr>
              <w:pStyle w:val="Compact"/>
              <w:jc w:val="right"/>
            </w:pPr>
            <w:r>
              <w:t xml:space="preserve"> </w:t>
            </w:r>
          </w:p>
        </w:tc>
        <w:tc>
          <w:p>
            <w:pPr>
              <w:pStyle w:val="Compact"/>
              <w:jc w:val="right"/>
            </w:pPr>
            <w:r>
              <w:t xml:space="preserve"> </w:t>
            </w:r>
          </w:p>
        </w:tc>
        <w:tc>
          <w:p>
            <w:pPr>
              <w:pStyle w:val="Compact"/>
              <w:jc w:val="right"/>
            </w:pPr>
            <w:r>
              <w:t xml:space="preserve">PECI</w:t>
            </w:r>
            <w:r>
              <w:t xml:space="preserve"> </w:t>
            </w:r>
          </w:p>
        </w:tc>
        <w:tc>
          <w:p>
            <w:pPr>
              <w:pStyle w:val="Compact"/>
              <w:jc w:val="right"/>
            </w:pPr>
            <w:r>
              <w:t xml:space="preserve">NAALADL2</w:t>
            </w:r>
          </w:p>
        </w:tc>
      </w:tr>
      <w:tr>
        <w:tc>
          <w:p>
            <w:pPr>
              <w:pStyle w:val="Compact"/>
              <w:jc w:val="right"/>
            </w:pPr>
            <w:r>
              <w:t xml:space="preserve"> </w:t>
            </w:r>
          </w:p>
        </w:tc>
        <w:tc>
          <w:p>
            <w:pPr>
              <w:pStyle w:val="Compact"/>
              <w:jc w:val="right"/>
            </w:pPr>
            <w:r>
              <w:t xml:space="preserve"> </w:t>
            </w:r>
          </w:p>
        </w:tc>
        <w:tc>
          <w:p>
            <w:pPr>
              <w:pStyle w:val="Compact"/>
              <w:jc w:val="right"/>
            </w:pPr>
            <w:r>
              <w:t xml:space="preserve">PPAP2A</w:t>
            </w:r>
            <w:r>
              <w:t xml:space="preserve"> </w:t>
            </w:r>
          </w:p>
        </w:tc>
        <w:tc>
          <w:p>
            <w:pPr>
              <w:pStyle w:val="Compact"/>
              <w:jc w:val="right"/>
            </w:pPr>
            <w:r>
              <w:t xml:space="preserve">NEAT1</w:t>
            </w:r>
          </w:p>
        </w:tc>
      </w:tr>
      <w:tr>
        <w:tc>
          <w:p>
            <w:pPr>
              <w:pStyle w:val="Compact"/>
              <w:jc w:val="right"/>
            </w:pPr>
            <w:r>
              <w:t xml:space="preserve"> </w:t>
            </w:r>
          </w:p>
        </w:tc>
        <w:tc>
          <w:p>
            <w:pPr>
              <w:pStyle w:val="Compact"/>
              <w:jc w:val="right"/>
            </w:pPr>
            <w:r>
              <w:t xml:space="preserve"> </w:t>
            </w:r>
          </w:p>
        </w:tc>
        <w:tc>
          <w:p>
            <w:pPr>
              <w:pStyle w:val="Compact"/>
              <w:jc w:val="right"/>
            </w:pPr>
            <w:r>
              <w:t xml:space="preserve">PPFIA2</w:t>
            </w:r>
            <w:r>
              <w:t xml:space="preserve"> </w:t>
            </w:r>
          </w:p>
        </w:tc>
        <w:tc>
          <w:p>
            <w:pPr>
              <w:pStyle w:val="Compact"/>
              <w:jc w:val="right"/>
            </w:pPr>
            <w:r>
              <w:t xml:space="preserve">NKAIN1</w:t>
            </w:r>
          </w:p>
        </w:tc>
      </w:tr>
      <w:tr>
        <w:tc>
          <w:p>
            <w:pPr>
              <w:pStyle w:val="Compact"/>
              <w:jc w:val="right"/>
            </w:pPr>
            <w:r>
              <w:t xml:space="preserve"> </w:t>
            </w:r>
          </w:p>
        </w:tc>
        <w:tc>
          <w:p>
            <w:pPr>
              <w:pStyle w:val="Compact"/>
              <w:jc w:val="right"/>
            </w:pPr>
            <w:r>
              <w:t xml:space="preserve"> </w:t>
            </w:r>
          </w:p>
        </w:tc>
        <w:tc>
          <w:p>
            <w:pPr>
              <w:pStyle w:val="Compact"/>
              <w:jc w:val="right"/>
            </w:pPr>
            <w:r>
              <w:t xml:space="preserve">PPP1R12B</w:t>
            </w:r>
            <w:r>
              <w:t xml:space="preserve"> </w:t>
            </w:r>
          </w:p>
        </w:tc>
        <w:tc>
          <w:p>
            <w:pPr>
              <w:pStyle w:val="Compact"/>
              <w:jc w:val="right"/>
            </w:pPr>
            <w:r>
              <w:t xml:space="preserve">NLRP3</w:t>
            </w:r>
          </w:p>
        </w:tc>
      </w:tr>
      <w:tr>
        <w:tc>
          <w:p>
            <w:pPr>
              <w:pStyle w:val="Compact"/>
              <w:jc w:val="right"/>
            </w:pPr>
            <w:r>
              <w:t xml:space="preserve"> </w:t>
            </w:r>
          </w:p>
        </w:tc>
        <w:tc>
          <w:p>
            <w:pPr>
              <w:pStyle w:val="Compact"/>
              <w:jc w:val="right"/>
            </w:pPr>
            <w:r>
              <w:t xml:space="preserve"> </w:t>
            </w:r>
          </w:p>
        </w:tc>
        <w:tc>
          <w:p>
            <w:pPr>
              <w:pStyle w:val="Compact"/>
              <w:jc w:val="right"/>
            </w:pPr>
            <w:r>
              <w:t xml:space="preserve">PSTPIP1</w:t>
            </w:r>
            <w:r>
              <w:t xml:space="preserve"> </w:t>
            </w:r>
          </w:p>
        </w:tc>
        <w:tc>
          <w:p>
            <w:pPr>
              <w:pStyle w:val="Compact"/>
              <w:jc w:val="right"/>
            </w:pPr>
            <w:r>
              <w:t xml:space="preserve">OGT</w:t>
            </w:r>
          </w:p>
        </w:tc>
      </w:tr>
      <w:tr>
        <w:tc>
          <w:p>
            <w:pPr>
              <w:pStyle w:val="Compact"/>
              <w:jc w:val="right"/>
            </w:pPr>
            <w:r>
              <w:t xml:space="preserve"> </w:t>
            </w:r>
          </w:p>
        </w:tc>
        <w:tc>
          <w:p>
            <w:pPr>
              <w:pStyle w:val="Compact"/>
              <w:jc w:val="right"/>
            </w:pPr>
            <w:r>
              <w:t xml:space="preserve"> </w:t>
            </w:r>
          </w:p>
        </w:tc>
        <w:tc>
          <w:p>
            <w:pPr>
              <w:pStyle w:val="Compact"/>
              <w:jc w:val="right"/>
            </w:pPr>
            <w:r>
              <w:t xml:space="preserve">PTN</w:t>
            </w:r>
            <w:r>
              <w:t xml:space="preserve"> </w:t>
            </w:r>
          </w:p>
        </w:tc>
        <w:tc>
          <w:p>
            <w:pPr>
              <w:pStyle w:val="Compact"/>
              <w:jc w:val="right"/>
            </w:pPr>
            <w:r>
              <w:t xml:space="preserve">OR52A2/PSGR</w:t>
            </w:r>
          </w:p>
        </w:tc>
      </w:tr>
      <w:tr>
        <w:tc>
          <w:p>
            <w:pPr>
              <w:pStyle w:val="Compact"/>
              <w:jc w:val="right"/>
            </w:pPr>
            <w:r>
              <w:t xml:space="preserve"> </w:t>
            </w:r>
          </w:p>
        </w:tc>
        <w:tc>
          <w:p>
            <w:pPr>
              <w:pStyle w:val="Compact"/>
              <w:jc w:val="right"/>
            </w:pPr>
            <w:r>
              <w:t xml:space="preserve"> </w:t>
            </w:r>
          </w:p>
        </w:tc>
        <w:tc>
          <w:p>
            <w:pPr>
              <w:pStyle w:val="Compact"/>
              <w:jc w:val="right"/>
            </w:pPr>
            <w:r>
              <w:t xml:space="preserve">PTPRC</w:t>
            </w:r>
            <w:r>
              <w:t xml:space="preserve"> </w:t>
            </w:r>
          </w:p>
        </w:tc>
        <w:tc>
          <w:p>
            <w:pPr>
              <w:pStyle w:val="Compact"/>
              <w:jc w:val="right"/>
            </w:pPr>
            <w:r>
              <w:t xml:space="preserve">PALM3</w:t>
            </w:r>
          </w:p>
        </w:tc>
      </w:tr>
      <w:tr>
        <w:tc>
          <w:p>
            <w:pPr>
              <w:pStyle w:val="Compact"/>
              <w:jc w:val="right"/>
            </w:pPr>
            <w:r>
              <w:t xml:space="preserve"> </w:t>
            </w:r>
          </w:p>
        </w:tc>
        <w:tc>
          <w:p>
            <w:pPr>
              <w:pStyle w:val="Compact"/>
              <w:jc w:val="right"/>
            </w:pPr>
            <w:r>
              <w:t xml:space="preserve"> </w:t>
            </w:r>
          </w:p>
        </w:tc>
        <w:tc>
          <w:p>
            <w:pPr>
              <w:pStyle w:val="Compact"/>
              <w:jc w:val="right"/>
            </w:pPr>
            <w:r>
              <w:t xml:space="preserve">PVT1</w:t>
            </w:r>
            <w:r>
              <w:t xml:space="preserve"> </w:t>
            </w:r>
          </w:p>
        </w:tc>
        <w:tc>
          <w:p>
            <w:pPr>
              <w:pStyle w:val="Compact"/>
              <w:jc w:val="right"/>
            </w:pPr>
            <w:r>
              <w:t xml:space="preserve">PCA3</w:t>
            </w:r>
          </w:p>
        </w:tc>
      </w:tr>
      <w:tr>
        <w:tc>
          <w:p>
            <w:pPr>
              <w:pStyle w:val="Compact"/>
              <w:jc w:val="right"/>
            </w:pPr>
            <w:r>
              <w:t xml:space="preserve"> </w:t>
            </w:r>
          </w:p>
        </w:tc>
        <w:tc>
          <w:p>
            <w:pPr>
              <w:pStyle w:val="Compact"/>
              <w:jc w:val="right"/>
            </w:pPr>
            <w:r>
              <w:t xml:space="preserve"> </w:t>
            </w:r>
          </w:p>
        </w:tc>
        <w:tc>
          <w:p>
            <w:pPr>
              <w:pStyle w:val="Compact"/>
              <w:jc w:val="right"/>
            </w:pPr>
            <w:r>
              <w:t xml:space="preserve">RAB17</w:t>
            </w:r>
            <w:r>
              <w:t xml:space="preserve"> </w:t>
            </w:r>
          </w:p>
        </w:tc>
        <w:tc>
          <w:p>
            <w:pPr>
              <w:pStyle w:val="Compact"/>
              <w:jc w:val="right"/>
            </w:pPr>
            <w:r>
              <w:t xml:space="preserve">PCSK6</w:t>
            </w:r>
          </w:p>
        </w:tc>
      </w:tr>
      <w:tr>
        <w:tc>
          <w:p>
            <w:pPr>
              <w:pStyle w:val="Compact"/>
              <w:jc w:val="right"/>
            </w:pPr>
            <w:r>
              <w:t xml:space="preserve"> </w:t>
            </w:r>
          </w:p>
        </w:tc>
        <w:tc>
          <w:p>
            <w:pPr>
              <w:pStyle w:val="Compact"/>
              <w:jc w:val="right"/>
            </w:pPr>
            <w:r>
              <w:t xml:space="preserve"> </w:t>
            </w:r>
          </w:p>
        </w:tc>
        <w:tc>
          <w:p>
            <w:pPr>
              <w:pStyle w:val="Compact"/>
              <w:jc w:val="right"/>
            </w:pPr>
            <w:r>
              <w:t xml:space="preserve">RIOK3</w:t>
            </w:r>
            <w:r>
              <w:t xml:space="preserve"> </w:t>
            </w:r>
          </w:p>
        </w:tc>
        <w:tc>
          <w:p>
            <w:pPr>
              <w:pStyle w:val="Compact"/>
              <w:jc w:val="right"/>
            </w:pPr>
            <w:r>
              <w:t xml:space="preserve">PDLIM5</w:t>
            </w:r>
          </w:p>
        </w:tc>
      </w:tr>
      <w:tr>
        <w:tc>
          <w:p>
            <w:pPr>
              <w:pStyle w:val="Compact"/>
              <w:jc w:val="right"/>
            </w:pPr>
            <w:r>
              <w:t xml:space="preserve"> </w:t>
            </w:r>
          </w:p>
        </w:tc>
        <w:tc>
          <w:p>
            <w:pPr>
              <w:pStyle w:val="Compact"/>
              <w:jc w:val="right"/>
            </w:pPr>
            <w:r>
              <w:t xml:space="preserve"> </w:t>
            </w:r>
          </w:p>
        </w:tc>
        <w:tc>
          <w:p>
            <w:pPr>
              <w:pStyle w:val="Compact"/>
              <w:jc w:val="right"/>
            </w:pPr>
            <w:r>
              <w:t xml:space="preserve">RNF157</w:t>
            </w:r>
            <w:r>
              <w:t xml:space="preserve"> </w:t>
            </w:r>
          </w:p>
        </w:tc>
        <w:tc>
          <w:p>
            <w:pPr>
              <w:pStyle w:val="Compact"/>
              <w:jc w:val="right"/>
            </w:pPr>
            <w:r>
              <w:t xml:space="preserve">PECI</w:t>
            </w:r>
          </w:p>
        </w:tc>
      </w:tr>
      <w:tr>
        <w:tc>
          <w:p>
            <w:pPr>
              <w:pStyle w:val="Compact"/>
              <w:jc w:val="right"/>
            </w:pPr>
            <w:r>
              <w:t xml:space="preserve"> </w:t>
            </w:r>
          </w:p>
        </w:tc>
        <w:tc>
          <w:p>
            <w:pPr>
              <w:pStyle w:val="Compact"/>
              <w:jc w:val="right"/>
            </w:pPr>
            <w:r>
              <w:t xml:space="preserve"> </w:t>
            </w:r>
          </w:p>
        </w:tc>
        <w:tc>
          <w:p>
            <w:pPr>
              <w:pStyle w:val="Compact"/>
              <w:jc w:val="right"/>
            </w:pPr>
            <w:r>
              <w:t xml:space="preserve">RP11-244H18.1/P712P</w:t>
            </w:r>
            <w:r>
              <w:t xml:space="preserve"> </w:t>
            </w:r>
          </w:p>
        </w:tc>
        <w:tc>
          <w:p>
            <w:pPr>
              <w:pStyle w:val="Compact"/>
              <w:jc w:val="right"/>
            </w:pPr>
            <w:r>
              <w:t xml:space="preserve">PPAP2A</w:t>
            </w:r>
          </w:p>
        </w:tc>
      </w:tr>
      <w:tr>
        <w:tc>
          <w:p>
            <w:pPr>
              <w:pStyle w:val="Compact"/>
              <w:jc w:val="right"/>
            </w:pPr>
            <w:r>
              <w:t xml:space="preserve"> </w:t>
            </w:r>
          </w:p>
        </w:tc>
        <w:tc>
          <w:p>
            <w:pPr>
              <w:pStyle w:val="Compact"/>
              <w:jc w:val="right"/>
            </w:pPr>
            <w:r>
              <w:t xml:space="preserve"> </w:t>
            </w:r>
          </w:p>
        </w:tc>
        <w:tc>
          <w:p>
            <w:pPr>
              <w:pStyle w:val="Compact"/>
              <w:jc w:val="right"/>
            </w:pPr>
            <w:r>
              <w:t xml:space="preserve">RP11-97O12.7</w:t>
            </w:r>
            <w:r>
              <w:t xml:space="preserve"> </w:t>
            </w:r>
          </w:p>
        </w:tc>
        <w:tc>
          <w:p>
            <w:pPr>
              <w:pStyle w:val="Compact"/>
              <w:jc w:val="right"/>
            </w:pPr>
            <w:r>
              <w:t xml:space="preserve">PPFIA2</w:t>
            </w:r>
          </w:p>
        </w:tc>
      </w:tr>
      <w:tr>
        <w:tc>
          <w:p>
            <w:pPr>
              <w:pStyle w:val="Compact"/>
              <w:jc w:val="right"/>
            </w:pPr>
            <w:r>
              <w:t xml:space="preserve"> </w:t>
            </w:r>
          </w:p>
        </w:tc>
        <w:tc>
          <w:p>
            <w:pPr>
              <w:pStyle w:val="Compact"/>
              <w:jc w:val="right"/>
            </w:pPr>
            <w:r>
              <w:t xml:space="preserve"> </w:t>
            </w:r>
          </w:p>
        </w:tc>
        <w:tc>
          <w:p>
            <w:pPr>
              <w:pStyle w:val="Compact"/>
              <w:jc w:val="right"/>
            </w:pPr>
            <w:r>
              <w:t xml:space="preserve">RPL18A</w:t>
            </w:r>
            <w:r>
              <w:t xml:space="preserve"> </w:t>
            </w:r>
          </w:p>
        </w:tc>
        <w:tc>
          <w:p>
            <w:pPr>
              <w:pStyle w:val="Compact"/>
              <w:jc w:val="right"/>
            </w:pPr>
            <w:r>
              <w:t xml:space="preserve">PPP1R12B</w:t>
            </w:r>
          </w:p>
        </w:tc>
      </w:tr>
      <w:tr>
        <w:tc>
          <w:p>
            <w:pPr>
              <w:pStyle w:val="Compact"/>
              <w:jc w:val="right"/>
            </w:pPr>
            <w:r>
              <w:t xml:space="preserve"> </w:t>
            </w:r>
          </w:p>
        </w:tc>
        <w:tc>
          <w:p>
            <w:pPr>
              <w:pStyle w:val="Compact"/>
              <w:jc w:val="right"/>
            </w:pPr>
            <w:r>
              <w:t xml:space="preserve"> </w:t>
            </w:r>
          </w:p>
        </w:tc>
        <w:tc>
          <w:p>
            <w:pPr>
              <w:pStyle w:val="Compact"/>
              <w:jc w:val="right"/>
            </w:pPr>
            <w:r>
              <w:t xml:space="preserve">RPL23AP53</w:t>
            </w:r>
            <w:r>
              <w:t xml:space="preserve"> </w:t>
            </w:r>
          </w:p>
        </w:tc>
        <w:tc>
          <w:p>
            <w:pPr>
              <w:pStyle w:val="Compact"/>
              <w:jc w:val="right"/>
            </w:pPr>
            <w:r>
              <w:t xml:space="preserve">PSTPIP1</w:t>
            </w:r>
          </w:p>
        </w:tc>
      </w:tr>
      <w:tr>
        <w:tc>
          <w:p>
            <w:pPr>
              <w:pStyle w:val="Compact"/>
              <w:jc w:val="right"/>
            </w:pPr>
            <w:r>
              <w:t xml:space="preserve"> </w:t>
            </w:r>
          </w:p>
        </w:tc>
        <w:tc>
          <w:p>
            <w:pPr>
              <w:pStyle w:val="Compact"/>
              <w:jc w:val="right"/>
            </w:pPr>
            <w:r>
              <w:t xml:space="preserve"> </w:t>
            </w:r>
          </w:p>
        </w:tc>
        <w:tc>
          <w:p>
            <w:pPr>
              <w:pStyle w:val="Compact"/>
              <w:jc w:val="right"/>
            </w:pPr>
            <w:r>
              <w:t xml:space="preserve">RPLP2</w:t>
            </w:r>
            <w:r>
              <w:t xml:space="preserve"> </w:t>
            </w:r>
          </w:p>
        </w:tc>
        <w:tc>
          <w:p>
            <w:pPr>
              <w:pStyle w:val="Compact"/>
              <w:jc w:val="right"/>
            </w:pPr>
            <w:r>
              <w:t xml:space="preserve">PTN</w:t>
            </w:r>
          </w:p>
        </w:tc>
      </w:tr>
      <w:tr>
        <w:tc>
          <w:p>
            <w:pPr>
              <w:pStyle w:val="Compact"/>
              <w:jc w:val="right"/>
            </w:pPr>
            <w:r>
              <w:t xml:space="preserve"> </w:t>
            </w:r>
          </w:p>
        </w:tc>
        <w:tc>
          <w:p>
            <w:pPr>
              <w:pStyle w:val="Compact"/>
              <w:jc w:val="right"/>
            </w:pPr>
            <w:r>
              <w:t xml:space="preserve"> </w:t>
            </w:r>
          </w:p>
        </w:tc>
        <w:tc>
          <w:p>
            <w:pPr>
              <w:pStyle w:val="Compact"/>
              <w:jc w:val="right"/>
            </w:pPr>
            <w:r>
              <w:t xml:space="preserve">RPS10</w:t>
            </w:r>
            <w:r>
              <w:t xml:space="preserve"> </w:t>
            </w:r>
          </w:p>
        </w:tc>
        <w:tc>
          <w:p>
            <w:pPr>
              <w:pStyle w:val="Compact"/>
              <w:jc w:val="right"/>
            </w:pPr>
            <w:r>
              <w:t xml:space="preserve">PTPRC</w:t>
            </w:r>
          </w:p>
        </w:tc>
      </w:tr>
      <w:tr>
        <w:tc>
          <w:p>
            <w:pPr>
              <w:pStyle w:val="Compact"/>
              <w:jc w:val="right"/>
            </w:pPr>
            <w:r>
              <w:t xml:space="preserve"> </w:t>
            </w:r>
          </w:p>
        </w:tc>
        <w:tc>
          <w:p>
            <w:pPr>
              <w:pStyle w:val="Compact"/>
              <w:jc w:val="right"/>
            </w:pPr>
            <w:r>
              <w:t xml:space="preserve"> </w:t>
            </w:r>
          </w:p>
        </w:tc>
        <w:tc>
          <w:p>
            <w:pPr>
              <w:pStyle w:val="Compact"/>
              <w:jc w:val="right"/>
            </w:pPr>
            <w:r>
              <w:t xml:space="preserve">RPS11</w:t>
            </w:r>
            <w:r>
              <w:t xml:space="preserve"> </w:t>
            </w:r>
          </w:p>
        </w:tc>
        <w:tc>
          <w:p>
            <w:pPr>
              <w:pStyle w:val="Compact"/>
              <w:jc w:val="right"/>
            </w:pPr>
            <w:r>
              <w:t xml:space="preserve">PVT1</w:t>
            </w:r>
          </w:p>
        </w:tc>
      </w:tr>
      <w:tr>
        <w:tc>
          <w:p>
            <w:pPr>
              <w:pStyle w:val="Compact"/>
              <w:jc w:val="right"/>
            </w:pPr>
            <w:r>
              <w:t xml:space="preserve"> </w:t>
            </w:r>
          </w:p>
        </w:tc>
        <w:tc>
          <w:p>
            <w:pPr>
              <w:pStyle w:val="Compact"/>
              <w:jc w:val="right"/>
            </w:pPr>
            <w:r>
              <w:t xml:space="preserve"> </w:t>
            </w:r>
          </w:p>
        </w:tc>
        <w:tc>
          <w:p>
            <w:pPr>
              <w:pStyle w:val="Compact"/>
              <w:jc w:val="right"/>
            </w:pPr>
            <w:r>
              <w:t xml:space="preserve">SACM1L</w:t>
            </w:r>
            <w:r>
              <w:t xml:space="preserve"> </w:t>
            </w:r>
          </w:p>
        </w:tc>
        <w:tc>
          <w:p>
            <w:pPr>
              <w:pStyle w:val="Compact"/>
              <w:jc w:val="right"/>
            </w:pPr>
            <w:r>
              <w:t xml:space="preserve">RAB17</w:t>
            </w:r>
          </w:p>
        </w:tc>
      </w:tr>
      <w:tr>
        <w:tc>
          <w:p>
            <w:pPr>
              <w:pStyle w:val="Compact"/>
              <w:jc w:val="right"/>
            </w:pPr>
            <w:r>
              <w:t xml:space="preserve"> </w:t>
            </w:r>
          </w:p>
        </w:tc>
        <w:tc>
          <w:p>
            <w:pPr>
              <w:pStyle w:val="Compact"/>
              <w:jc w:val="right"/>
            </w:pPr>
            <w:r>
              <w:t xml:space="preserve"> </w:t>
            </w:r>
          </w:p>
        </w:tc>
        <w:tc>
          <w:p>
            <w:pPr>
              <w:pStyle w:val="Compact"/>
              <w:jc w:val="right"/>
            </w:pPr>
            <w:r>
              <w:t xml:space="preserve">SChLAP1</w:t>
            </w:r>
            <w:r>
              <w:t xml:space="preserve"> </w:t>
            </w:r>
          </w:p>
        </w:tc>
        <w:tc>
          <w:p>
            <w:pPr>
              <w:pStyle w:val="Compact"/>
              <w:jc w:val="right"/>
            </w:pPr>
            <w:r>
              <w:t xml:space="preserve">RIOK3</w:t>
            </w:r>
          </w:p>
        </w:tc>
      </w:tr>
      <w:tr>
        <w:tc>
          <w:p>
            <w:pPr>
              <w:pStyle w:val="Compact"/>
              <w:jc w:val="right"/>
            </w:pPr>
            <w:r>
              <w:t xml:space="preserve"> </w:t>
            </w:r>
          </w:p>
        </w:tc>
        <w:tc>
          <w:p>
            <w:pPr>
              <w:pStyle w:val="Compact"/>
              <w:jc w:val="right"/>
            </w:pPr>
            <w:r>
              <w:t xml:space="preserve"> </w:t>
            </w:r>
          </w:p>
        </w:tc>
        <w:tc>
          <w:p>
            <w:pPr>
              <w:pStyle w:val="Compact"/>
              <w:jc w:val="right"/>
            </w:pPr>
            <w:r>
              <w:t xml:space="preserve">SEC61A1</w:t>
            </w:r>
            <w:r>
              <w:t xml:space="preserve"> </w:t>
            </w:r>
          </w:p>
        </w:tc>
        <w:tc>
          <w:p>
            <w:pPr>
              <w:pStyle w:val="Compact"/>
              <w:jc w:val="right"/>
            </w:pPr>
            <w:r>
              <w:t xml:space="preserve">RNF157</w:t>
            </w:r>
          </w:p>
        </w:tc>
      </w:tr>
      <w:tr>
        <w:tc>
          <w:p>
            <w:pPr>
              <w:pStyle w:val="Compact"/>
              <w:jc w:val="right"/>
            </w:pPr>
            <w:r>
              <w:t xml:space="preserve"> </w:t>
            </w:r>
          </w:p>
        </w:tc>
        <w:tc>
          <w:p>
            <w:pPr>
              <w:pStyle w:val="Compact"/>
              <w:jc w:val="right"/>
            </w:pPr>
            <w:r>
              <w:t xml:space="preserve"> </w:t>
            </w:r>
          </w:p>
        </w:tc>
        <w:tc>
          <w:p>
            <w:pPr>
              <w:pStyle w:val="Compact"/>
              <w:jc w:val="right"/>
            </w:pPr>
            <w:r>
              <w:t xml:space="preserve">SERPINB5/Maspin</w:t>
            </w:r>
            <w:r>
              <w:t xml:space="preserve"> </w:t>
            </w:r>
          </w:p>
        </w:tc>
        <w:tc>
          <w:p>
            <w:pPr>
              <w:pStyle w:val="Compact"/>
              <w:jc w:val="right"/>
            </w:pPr>
            <w:r>
              <w:t xml:space="preserve">RP11-244H18.1/P712P</w:t>
            </w:r>
          </w:p>
        </w:tc>
      </w:tr>
      <w:tr>
        <w:tc>
          <w:p>
            <w:pPr>
              <w:pStyle w:val="Compact"/>
              <w:jc w:val="right"/>
            </w:pPr>
            <w:r>
              <w:t xml:space="preserve"> </w:t>
            </w:r>
          </w:p>
        </w:tc>
        <w:tc>
          <w:p>
            <w:pPr>
              <w:pStyle w:val="Compact"/>
              <w:jc w:val="right"/>
            </w:pPr>
            <w:r>
              <w:t xml:space="preserve"> </w:t>
            </w:r>
          </w:p>
        </w:tc>
        <w:tc>
          <w:p>
            <w:pPr>
              <w:pStyle w:val="Compact"/>
              <w:jc w:val="right"/>
            </w:pPr>
            <w:r>
              <w:t xml:space="preserve">SFRP4</w:t>
            </w:r>
            <w:r>
              <w:t xml:space="preserve"> </w:t>
            </w:r>
          </w:p>
        </w:tc>
        <w:tc>
          <w:p>
            <w:pPr>
              <w:pStyle w:val="Compact"/>
              <w:jc w:val="right"/>
            </w:pPr>
            <w:r>
              <w:t xml:space="preserve">RP11-97O12.7</w:t>
            </w:r>
          </w:p>
        </w:tc>
      </w:tr>
      <w:tr>
        <w:tc>
          <w:p>
            <w:pPr>
              <w:pStyle w:val="Compact"/>
              <w:jc w:val="right"/>
            </w:pPr>
            <w:r>
              <w:t xml:space="preserve"> </w:t>
            </w:r>
          </w:p>
        </w:tc>
        <w:tc>
          <w:p>
            <w:pPr>
              <w:pStyle w:val="Compact"/>
              <w:jc w:val="right"/>
            </w:pPr>
            <w:r>
              <w:t xml:space="preserve"> </w:t>
            </w:r>
          </w:p>
        </w:tc>
        <w:tc>
          <w:p>
            <w:pPr>
              <w:pStyle w:val="Compact"/>
              <w:jc w:val="right"/>
            </w:pPr>
            <w:r>
              <w:t xml:space="preserve">SIM2.long</w:t>
            </w:r>
            <w:r>
              <w:t xml:space="preserve"> </w:t>
            </w:r>
          </w:p>
        </w:tc>
        <w:tc>
          <w:p>
            <w:pPr>
              <w:pStyle w:val="Compact"/>
              <w:jc w:val="right"/>
            </w:pPr>
            <w:r>
              <w:t xml:space="preserve">RPL18A</w:t>
            </w:r>
          </w:p>
        </w:tc>
      </w:tr>
      <w:tr>
        <w:tc>
          <w:p>
            <w:pPr>
              <w:pStyle w:val="Compact"/>
              <w:jc w:val="right"/>
            </w:pPr>
            <w:r>
              <w:t xml:space="preserve"> </w:t>
            </w:r>
          </w:p>
        </w:tc>
        <w:tc>
          <w:p>
            <w:pPr>
              <w:pStyle w:val="Compact"/>
              <w:jc w:val="right"/>
            </w:pPr>
            <w:r>
              <w:t xml:space="preserve"> </w:t>
            </w:r>
          </w:p>
        </w:tc>
        <w:tc>
          <w:p>
            <w:pPr>
              <w:pStyle w:val="Compact"/>
              <w:jc w:val="right"/>
            </w:pPr>
            <w:r>
              <w:t xml:space="preserve">SIM2.short</w:t>
            </w:r>
            <w:r>
              <w:t xml:space="preserve"> </w:t>
            </w:r>
          </w:p>
        </w:tc>
        <w:tc>
          <w:p>
            <w:pPr>
              <w:pStyle w:val="Compact"/>
              <w:jc w:val="right"/>
            </w:pPr>
            <w:r>
              <w:t xml:space="preserve">RPL23AP53</w:t>
            </w:r>
          </w:p>
        </w:tc>
      </w:tr>
      <w:tr>
        <w:tc>
          <w:p>
            <w:pPr>
              <w:pStyle w:val="Compact"/>
              <w:jc w:val="right"/>
            </w:pPr>
            <w:r>
              <w:t xml:space="preserve"> </w:t>
            </w:r>
          </w:p>
        </w:tc>
        <w:tc>
          <w:p>
            <w:pPr>
              <w:pStyle w:val="Compact"/>
              <w:jc w:val="right"/>
            </w:pPr>
            <w:r>
              <w:t xml:space="preserve"> </w:t>
            </w:r>
          </w:p>
        </w:tc>
        <w:tc>
          <w:p>
            <w:pPr>
              <w:pStyle w:val="Compact"/>
              <w:jc w:val="right"/>
            </w:pPr>
            <w:r>
              <w:t xml:space="preserve">SIRT1</w:t>
            </w:r>
            <w:r>
              <w:t xml:space="preserve"> </w:t>
            </w:r>
          </w:p>
        </w:tc>
        <w:tc>
          <w:p>
            <w:pPr>
              <w:pStyle w:val="Compact"/>
              <w:jc w:val="right"/>
            </w:pPr>
            <w:r>
              <w:t xml:space="preserve">RPLP2</w:t>
            </w:r>
          </w:p>
        </w:tc>
      </w:tr>
      <w:tr>
        <w:tc>
          <w:p>
            <w:pPr>
              <w:pStyle w:val="Compact"/>
              <w:jc w:val="right"/>
            </w:pPr>
            <w:r>
              <w:t xml:space="preserve"> </w:t>
            </w:r>
          </w:p>
        </w:tc>
        <w:tc>
          <w:p>
            <w:pPr>
              <w:pStyle w:val="Compact"/>
              <w:jc w:val="right"/>
            </w:pPr>
            <w:r>
              <w:t xml:space="preserve"> </w:t>
            </w:r>
          </w:p>
        </w:tc>
        <w:tc>
          <w:p>
            <w:pPr>
              <w:pStyle w:val="Compact"/>
              <w:jc w:val="right"/>
            </w:pPr>
            <w:r>
              <w:t xml:space="preserve">SLC12A1</w:t>
            </w:r>
            <w:r>
              <w:t xml:space="preserve"> </w:t>
            </w:r>
          </w:p>
        </w:tc>
        <w:tc>
          <w:p>
            <w:pPr>
              <w:pStyle w:val="Compact"/>
              <w:jc w:val="right"/>
            </w:pPr>
            <w:r>
              <w:t xml:space="preserve">RPS10</w:t>
            </w:r>
          </w:p>
        </w:tc>
      </w:tr>
      <w:tr>
        <w:tc>
          <w:p>
            <w:pPr>
              <w:pStyle w:val="Compact"/>
              <w:jc w:val="right"/>
            </w:pPr>
            <w:r>
              <w:t xml:space="preserve"> </w:t>
            </w:r>
          </w:p>
        </w:tc>
        <w:tc>
          <w:p>
            <w:pPr>
              <w:pStyle w:val="Compact"/>
              <w:jc w:val="right"/>
            </w:pPr>
            <w:r>
              <w:t xml:space="preserve"> </w:t>
            </w:r>
          </w:p>
        </w:tc>
        <w:tc>
          <w:p>
            <w:pPr>
              <w:pStyle w:val="Compact"/>
              <w:jc w:val="right"/>
            </w:pPr>
            <w:r>
              <w:t xml:space="preserve">SLC43A1</w:t>
            </w:r>
            <w:r>
              <w:t xml:space="preserve"> </w:t>
            </w:r>
          </w:p>
        </w:tc>
        <w:tc>
          <w:p>
            <w:pPr>
              <w:pStyle w:val="Compact"/>
              <w:jc w:val="right"/>
            </w:pPr>
            <w:r>
              <w:t xml:space="preserve">RPS11</w:t>
            </w:r>
          </w:p>
        </w:tc>
      </w:tr>
      <w:tr>
        <w:tc>
          <w:p>
            <w:pPr>
              <w:pStyle w:val="Compact"/>
              <w:jc w:val="right"/>
            </w:pPr>
            <w:r>
              <w:t xml:space="preserve"> </w:t>
            </w:r>
          </w:p>
        </w:tc>
        <w:tc>
          <w:p>
            <w:pPr>
              <w:pStyle w:val="Compact"/>
              <w:jc w:val="right"/>
            </w:pPr>
            <w:r>
              <w:t xml:space="preserve"> </w:t>
            </w:r>
          </w:p>
        </w:tc>
        <w:tc>
          <w:p>
            <w:pPr>
              <w:pStyle w:val="Compact"/>
              <w:jc w:val="right"/>
            </w:pPr>
            <w:r>
              <w:t xml:space="preserve">SLC4A1 S</w:t>
            </w:r>
            <w:r>
              <w:t xml:space="preserve"> </w:t>
            </w:r>
          </w:p>
        </w:tc>
        <w:tc>
          <w:p>
            <w:pPr>
              <w:pStyle w:val="Compact"/>
              <w:jc w:val="right"/>
            </w:pPr>
            <w:r>
              <w:t xml:space="preserve">SACM1L</w:t>
            </w:r>
          </w:p>
        </w:tc>
      </w:tr>
      <w:tr>
        <w:tc>
          <w:p>
            <w:pPr>
              <w:pStyle w:val="Compact"/>
              <w:jc w:val="right"/>
            </w:pPr>
            <w:r>
              <w:t xml:space="preserve"> </w:t>
            </w:r>
          </w:p>
        </w:tc>
        <w:tc>
          <w:p>
            <w:pPr>
              <w:pStyle w:val="Compact"/>
              <w:jc w:val="right"/>
            </w:pPr>
            <w:r>
              <w:t xml:space="preserve"> </w:t>
            </w:r>
          </w:p>
        </w:tc>
        <w:tc>
          <w:p>
            <w:pPr>
              <w:pStyle w:val="Compact"/>
              <w:jc w:val="right"/>
            </w:pPr>
            <w:r>
              <w:t xml:space="preserve">SMAP1 ex 7-8</w:t>
            </w:r>
            <w:r>
              <w:t xml:space="preserve"> </w:t>
            </w:r>
          </w:p>
        </w:tc>
        <w:tc>
          <w:p>
            <w:pPr>
              <w:pStyle w:val="Compact"/>
              <w:jc w:val="right"/>
            </w:pPr>
            <w:r>
              <w:t xml:space="preserve">SChLAP1</w:t>
            </w:r>
          </w:p>
        </w:tc>
      </w:tr>
      <w:tr>
        <w:tc>
          <w:p>
            <w:pPr>
              <w:pStyle w:val="Compact"/>
              <w:jc w:val="right"/>
            </w:pPr>
            <w:r>
              <w:t xml:space="preserve"> </w:t>
            </w:r>
          </w:p>
        </w:tc>
        <w:tc>
          <w:p>
            <w:pPr>
              <w:pStyle w:val="Compact"/>
              <w:jc w:val="right"/>
            </w:pPr>
            <w:r>
              <w:t xml:space="preserve"> </w:t>
            </w:r>
          </w:p>
        </w:tc>
        <w:tc>
          <w:p>
            <w:pPr>
              <w:pStyle w:val="Compact"/>
              <w:jc w:val="right"/>
            </w:pPr>
            <w:r>
              <w:t xml:space="preserve">SMIM1</w:t>
            </w:r>
            <w:r>
              <w:t xml:space="preserve"> </w:t>
            </w:r>
          </w:p>
        </w:tc>
        <w:tc>
          <w:p>
            <w:pPr>
              <w:pStyle w:val="Compact"/>
              <w:jc w:val="right"/>
            </w:pPr>
            <w:r>
              <w:t xml:space="preserve">SEC61A1</w:t>
            </w:r>
          </w:p>
        </w:tc>
      </w:tr>
      <w:tr>
        <w:tc>
          <w:p>
            <w:pPr>
              <w:pStyle w:val="Compact"/>
              <w:jc w:val="right"/>
            </w:pPr>
            <w:r>
              <w:t xml:space="preserve"> </w:t>
            </w:r>
          </w:p>
        </w:tc>
        <w:tc>
          <w:p>
            <w:pPr>
              <w:pStyle w:val="Compact"/>
              <w:jc w:val="right"/>
            </w:pPr>
            <w:r>
              <w:t xml:space="preserve"> </w:t>
            </w:r>
          </w:p>
        </w:tc>
        <w:tc>
          <w:p>
            <w:pPr>
              <w:pStyle w:val="Compact"/>
              <w:jc w:val="right"/>
            </w:pPr>
            <w:r>
              <w:t xml:space="preserve">SNCA</w:t>
            </w:r>
            <w:r>
              <w:t xml:space="preserve"> </w:t>
            </w:r>
          </w:p>
        </w:tc>
        <w:tc>
          <w:p>
            <w:pPr>
              <w:pStyle w:val="Compact"/>
              <w:jc w:val="right"/>
            </w:pPr>
            <w:r>
              <w:t xml:space="preserve">SERPINB5/Maspin</w:t>
            </w:r>
          </w:p>
        </w:tc>
      </w:tr>
      <w:tr>
        <w:tc>
          <w:p>
            <w:pPr>
              <w:pStyle w:val="Compact"/>
              <w:jc w:val="right"/>
            </w:pPr>
            <w:r>
              <w:t xml:space="preserve"> </w:t>
            </w:r>
          </w:p>
        </w:tc>
        <w:tc>
          <w:p>
            <w:pPr>
              <w:pStyle w:val="Compact"/>
              <w:jc w:val="right"/>
            </w:pPr>
            <w:r>
              <w:t xml:space="preserve"> </w:t>
            </w:r>
          </w:p>
        </w:tc>
        <w:tc>
          <w:p>
            <w:pPr>
              <w:pStyle w:val="Compact"/>
              <w:jc w:val="right"/>
            </w:pPr>
            <w:r>
              <w:t xml:space="preserve">SNORA20</w:t>
            </w:r>
            <w:r>
              <w:t xml:space="preserve"> </w:t>
            </w:r>
          </w:p>
        </w:tc>
        <w:tc>
          <w:p>
            <w:pPr>
              <w:pStyle w:val="Compact"/>
              <w:jc w:val="right"/>
            </w:pPr>
            <w:r>
              <w:t xml:space="preserve">SFRP4</w:t>
            </w:r>
          </w:p>
        </w:tc>
      </w:tr>
      <w:tr>
        <w:tc>
          <w:p>
            <w:pPr>
              <w:pStyle w:val="Compact"/>
              <w:jc w:val="right"/>
            </w:pPr>
            <w:r>
              <w:t xml:space="preserve"> </w:t>
            </w:r>
          </w:p>
        </w:tc>
        <w:tc>
          <w:p>
            <w:pPr>
              <w:pStyle w:val="Compact"/>
              <w:jc w:val="right"/>
            </w:pPr>
            <w:r>
              <w:t xml:space="preserve"> </w:t>
            </w:r>
          </w:p>
        </w:tc>
        <w:tc>
          <w:p>
            <w:pPr>
              <w:pStyle w:val="Compact"/>
              <w:jc w:val="right"/>
            </w:pPr>
            <w:r>
              <w:t xml:space="preserve">SPINK1</w:t>
            </w:r>
            <w:r>
              <w:t xml:space="preserve"> </w:t>
            </w:r>
          </w:p>
        </w:tc>
        <w:tc>
          <w:p>
            <w:pPr>
              <w:pStyle w:val="Compact"/>
              <w:jc w:val="right"/>
            </w:pPr>
            <w:r>
              <w:t xml:space="preserve">SIM2.long</w:t>
            </w:r>
          </w:p>
        </w:tc>
      </w:tr>
      <w:tr>
        <w:tc>
          <w:p>
            <w:pPr>
              <w:pStyle w:val="Compact"/>
              <w:jc w:val="right"/>
            </w:pPr>
            <w:r>
              <w:t xml:space="preserve"> </w:t>
            </w:r>
          </w:p>
        </w:tc>
        <w:tc>
          <w:p>
            <w:pPr>
              <w:pStyle w:val="Compact"/>
              <w:jc w:val="right"/>
            </w:pPr>
            <w:r>
              <w:t xml:space="preserve"> </w:t>
            </w:r>
          </w:p>
        </w:tc>
        <w:tc>
          <w:p>
            <w:pPr>
              <w:pStyle w:val="Compact"/>
              <w:jc w:val="right"/>
            </w:pPr>
            <w:r>
              <w:t xml:space="preserve">SPON2</w:t>
            </w:r>
            <w:r>
              <w:t xml:space="preserve"> </w:t>
            </w:r>
          </w:p>
        </w:tc>
        <w:tc>
          <w:p>
            <w:pPr>
              <w:pStyle w:val="Compact"/>
              <w:jc w:val="right"/>
            </w:pPr>
            <w:r>
              <w:t xml:space="preserve">SIM2.short</w:t>
            </w:r>
          </w:p>
        </w:tc>
      </w:tr>
      <w:tr>
        <w:tc>
          <w:p>
            <w:pPr>
              <w:pStyle w:val="Compact"/>
              <w:jc w:val="right"/>
            </w:pPr>
            <w:r>
              <w:t xml:space="preserve"> </w:t>
            </w:r>
          </w:p>
        </w:tc>
        <w:tc>
          <w:p>
            <w:pPr>
              <w:pStyle w:val="Compact"/>
              <w:jc w:val="right"/>
            </w:pPr>
            <w:r>
              <w:t xml:space="preserve"> </w:t>
            </w:r>
          </w:p>
        </w:tc>
        <w:tc>
          <w:p>
            <w:pPr>
              <w:pStyle w:val="Compact"/>
              <w:jc w:val="right"/>
            </w:pPr>
            <w:r>
              <w:t xml:space="preserve">SRSF3</w:t>
            </w:r>
            <w:r>
              <w:t xml:space="preserve"> </w:t>
            </w:r>
          </w:p>
        </w:tc>
        <w:tc>
          <w:p>
            <w:pPr>
              <w:pStyle w:val="Compact"/>
              <w:jc w:val="right"/>
            </w:pPr>
            <w:r>
              <w:t xml:space="preserve">SIRT1</w:t>
            </w:r>
          </w:p>
        </w:tc>
      </w:tr>
      <w:tr>
        <w:tc>
          <w:p>
            <w:pPr>
              <w:pStyle w:val="Compact"/>
              <w:jc w:val="right"/>
            </w:pPr>
            <w:r>
              <w:t xml:space="preserve"> </w:t>
            </w:r>
          </w:p>
        </w:tc>
        <w:tc>
          <w:p>
            <w:pPr>
              <w:pStyle w:val="Compact"/>
              <w:jc w:val="right"/>
            </w:pPr>
            <w:r>
              <w:t xml:space="preserve"> </w:t>
            </w:r>
          </w:p>
        </w:tc>
        <w:tc>
          <w:p>
            <w:pPr>
              <w:pStyle w:val="Compact"/>
              <w:jc w:val="right"/>
            </w:pPr>
            <w:r>
              <w:t xml:space="preserve">SSPO</w:t>
            </w:r>
            <w:r>
              <w:t xml:space="preserve"> </w:t>
            </w:r>
          </w:p>
        </w:tc>
        <w:tc>
          <w:p>
            <w:pPr>
              <w:pStyle w:val="Compact"/>
              <w:jc w:val="right"/>
            </w:pPr>
            <w:r>
              <w:t xml:space="preserve">SLC12A1</w:t>
            </w:r>
          </w:p>
        </w:tc>
      </w:tr>
      <w:tr>
        <w:tc>
          <w:p>
            <w:pPr>
              <w:pStyle w:val="Compact"/>
              <w:jc w:val="right"/>
            </w:pPr>
            <w:r>
              <w:t xml:space="preserve"> </w:t>
            </w:r>
          </w:p>
        </w:tc>
        <w:tc>
          <w:p>
            <w:pPr>
              <w:pStyle w:val="Compact"/>
              <w:jc w:val="right"/>
            </w:pPr>
            <w:r>
              <w:t xml:space="preserve"> </w:t>
            </w:r>
          </w:p>
        </w:tc>
        <w:tc>
          <w:p>
            <w:pPr>
              <w:pStyle w:val="Compact"/>
              <w:jc w:val="right"/>
            </w:pPr>
            <w:r>
              <w:t xml:space="preserve">SSTR1</w:t>
            </w:r>
            <w:r>
              <w:t xml:space="preserve"> </w:t>
            </w:r>
          </w:p>
        </w:tc>
        <w:tc>
          <w:p>
            <w:pPr>
              <w:pStyle w:val="Compact"/>
              <w:jc w:val="right"/>
            </w:pPr>
            <w:r>
              <w:t xml:space="preserve">SLC43A1</w:t>
            </w:r>
          </w:p>
        </w:tc>
      </w:tr>
      <w:tr>
        <w:tc>
          <w:p>
            <w:pPr>
              <w:pStyle w:val="Compact"/>
              <w:jc w:val="right"/>
            </w:pPr>
            <w:r>
              <w:t xml:space="preserve"> </w:t>
            </w:r>
          </w:p>
        </w:tc>
        <w:tc>
          <w:p>
            <w:pPr>
              <w:pStyle w:val="Compact"/>
              <w:jc w:val="right"/>
            </w:pPr>
            <w:r>
              <w:t xml:space="preserve"> </w:t>
            </w:r>
          </w:p>
        </w:tc>
        <w:tc>
          <w:p>
            <w:pPr>
              <w:pStyle w:val="Compact"/>
              <w:jc w:val="right"/>
            </w:pPr>
            <w:r>
              <w:t xml:space="preserve">ST6GALNAC1</w:t>
            </w:r>
            <w:r>
              <w:t xml:space="preserve"> </w:t>
            </w:r>
          </w:p>
        </w:tc>
        <w:tc>
          <w:p>
            <w:pPr>
              <w:pStyle w:val="Compact"/>
              <w:jc w:val="right"/>
            </w:pPr>
            <w:r>
              <w:t xml:space="preserve">SLC4A1 S</w:t>
            </w:r>
          </w:p>
        </w:tc>
      </w:tr>
      <w:tr>
        <w:tc>
          <w:p>
            <w:pPr>
              <w:pStyle w:val="Compact"/>
              <w:jc w:val="right"/>
            </w:pPr>
            <w:r>
              <w:t xml:space="preserve"> </w:t>
            </w:r>
          </w:p>
        </w:tc>
        <w:tc>
          <w:p>
            <w:pPr>
              <w:pStyle w:val="Compact"/>
              <w:jc w:val="right"/>
            </w:pPr>
            <w:r>
              <w:t xml:space="preserve"> </w:t>
            </w:r>
          </w:p>
        </w:tc>
        <w:tc>
          <w:p>
            <w:pPr>
              <w:pStyle w:val="Compact"/>
              <w:jc w:val="right"/>
            </w:pPr>
            <w:r>
              <w:t xml:space="preserve">STEAP2</w:t>
            </w:r>
            <w:r>
              <w:t xml:space="preserve"> </w:t>
            </w:r>
          </w:p>
        </w:tc>
        <w:tc>
          <w:p>
            <w:pPr>
              <w:pStyle w:val="Compact"/>
              <w:jc w:val="right"/>
            </w:pPr>
            <w:r>
              <w:t xml:space="preserve">SMAP1 ex 7-8</w:t>
            </w:r>
          </w:p>
        </w:tc>
      </w:tr>
      <w:tr>
        <w:tc>
          <w:p>
            <w:pPr>
              <w:pStyle w:val="Compact"/>
              <w:jc w:val="right"/>
            </w:pPr>
            <w:r>
              <w:t xml:space="preserve"> </w:t>
            </w:r>
          </w:p>
        </w:tc>
        <w:tc>
          <w:p>
            <w:pPr>
              <w:pStyle w:val="Compact"/>
              <w:jc w:val="right"/>
            </w:pPr>
            <w:r>
              <w:t xml:space="preserve"> </w:t>
            </w:r>
          </w:p>
        </w:tc>
        <w:tc>
          <w:p>
            <w:pPr>
              <w:pStyle w:val="Compact"/>
              <w:jc w:val="right"/>
            </w:pPr>
            <w:r>
              <w:t xml:space="preserve">STEAP4</w:t>
            </w:r>
            <w:r>
              <w:t xml:space="preserve"> </w:t>
            </w:r>
          </w:p>
        </w:tc>
        <w:tc>
          <w:p>
            <w:pPr>
              <w:pStyle w:val="Compact"/>
              <w:jc w:val="right"/>
            </w:pPr>
            <w:r>
              <w:t xml:space="preserve">SMIM1</w:t>
            </w:r>
          </w:p>
        </w:tc>
      </w:tr>
      <w:tr>
        <w:tc>
          <w:p>
            <w:pPr>
              <w:pStyle w:val="Compact"/>
              <w:jc w:val="right"/>
            </w:pPr>
            <w:r>
              <w:t xml:space="preserve"> </w:t>
            </w:r>
          </w:p>
        </w:tc>
        <w:tc>
          <w:p>
            <w:pPr>
              <w:pStyle w:val="Compact"/>
              <w:jc w:val="right"/>
            </w:pPr>
            <w:r>
              <w:t xml:space="preserve"> </w:t>
            </w:r>
          </w:p>
        </w:tc>
        <w:tc>
          <w:p>
            <w:pPr>
              <w:pStyle w:val="Compact"/>
              <w:jc w:val="right"/>
            </w:pPr>
            <w:r>
              <w:t xml:space="preserve">STOM</w:t>
            </w:r>
            <w:r>
              <w:t xml:space="preserve"> </w:t>
            </w:r>
          </w:p>
        </w:tc>
        <w:tc>
          <w:p>
            <w:pPr>
              <w:pStyle w:val="Compact"/>
              <w:jc w:val="right"/>
            </w:pPr>
            <w:r>
              <w:t xml:space="preserve">SNCA</w:t>
            </w:r>
          </w:p>
        </w:tc>
      </w:tr>
      <w:tr>
        <w:tc>
          <w:p>
            <w:pPr>
              <w:pStyle w:val="Compact"/>
              <w:jc w:val="right"/>
            </w:pPr>
            <w:r>
              <w:t xml:space="preserve"> </w:t>
            </w:r>
          </w:p>
        </w:tc>
        <w:tc>
          <w:p>
            <w:pPr>
              <w:pStyle w:val="Compact"/>
              <w:jc w:val="right"/>
            </w:pPr>
            <w:r>
              <w:t xml:space="preserve"> </w:t>
            </w:r>
          </w:p>
        </w:tc>
        <w:tc>
          <w:p>
            <w:pPr>
              <w:pStyle w:val="Compact"/>
              <w:jc w:val="right"/>
            </w:pPr>
            <w:r>
              <w:t xml:space="preserve">SULF2</w:t>
            </w:r>
            <w:r>
              <w:t xml:space="preserve"> </w:t>
            </w:r>
          </w:p>
        </w:tc>
        <w:tc>
          <w:p>
            <w:pPr>
              <w:pStyle w:val="Compact"/>
              <w:jc w:val="right"/>
            </w:pPr>
            <w:r>
              <w:t xml:space="preserve">SNORA20</w:t>
            </w:r>
          </w:p>
        </w:tc>
      </w:tr>
      <w:tr>
        <w:tc>
          <w:p>
            <w:pPr>
              <w:pStyle w:val="Compact"/>
              <w:jc w:val="right"/>
            </w:pPr>
            <w:r>
              <w:t xml:space="preserve"> </w:t>
            </w:r>
          </w:p>
        </w:tc>
        <w:tc>
          <w:p>
            <w:pPr>
              <w:pStyle w:val="Compact"/>
              <w:jc w:val="right"/>
            </w:pPr>
            <w:r>
              <w:t xml:space="preserve"> </w:t>
            </w:r>
          </w:p>
        </w:tc>
        <w:tc>
          <w:p>
            <w:pPr>
              <w:pStyle w:val="Compact"/>
              <w:jc w:val="right"/>
            </w:pPr>
            <w:r>
              <w:t xml:space="preserve">SULT1A1</w:t>
            </w:r>
            <w:r>
              <w:t xml:space="preserve"> </w:t>
            </w:r>
          </w:p>
        </w:tc>
        <w:tc>
          <w:p>
            <w:pPr>
              <w:pStyle w:val="Compact"/>
              <w:jc w:val="right"/>
            </w:pPr>
            <w:r>
              <w:t xml:space="preserve">SPINK1</w:t>
            </w:r>
          </w:p>
        </w:tc>
      </w:tr>
      <w:tr>
        <w:tc>
          <w:p>
            <w:pPr>
              <w:pStyle w:val="Compact"/>
              <w:jc w:val="right"/>
            </w:pPr>
            <w:r>
              <w:t xml:space="preserve"> </w:t>
            </w:r>
          </w:p>
        </w:tc>
        <w:tc>
          <w:p>
            <w:pPr>
              <w:pStyle w:val="Compact"/>
              <w:jc w:val="right"/>
            </w:pPr>
            <w:r>
              <w:t xml:space="preserve"> </w:t>
            </w:r>
          </w:p>
        </w:tc>
        <w:tc>
          <w:p>
            <w:pPr>
              <w:pStyle w:val="Compact"/>
              <w:jc w:val="right"/>
            </w:pPr>
            <w:r>
              <w:t xml:space="preserve">SYNM</w:t>
            </w:r>
            <w:r>
              <w:t xml:space="preserve"> </w:t>
            </w:r>
          </w:p>
        </w:tc>
        <w:tc>
          <w:p>
            <w:pPr>
              <w:pStyle w:val="Compact"/>
              <w:jc w:val="right"/>
            </w:pPr>
            <w:r>
              <w:t xml:space="preserve">SPON2</w:t>
            </w:r>
          </w:p>
        </w:tc>
      </w:tr>
      <w:tr>
        <w:tc>
          <w:p>
            <w:pPr>
              <w:pStyle w:val="Compact"/>
              <w:jc w:val="right"/>
            </w:pPr>
            <w:r>
              <w:t xml:space="preserve"> </w:t>
            </w:r>
          </w:p>
        </w:tc>
        <w:tc>
          <w:p>
            <w:pPr>
              <w:pStyle w:val="Compact"/>
              <w:jc w:val="right"/>
            </w:pPr>
            <w:r>
              <w:t xml:space="preserve"> </w:t>
            </w:r>
          </w:p>
        </w:tc>
        <w:tc>
          <w:p>
            <w:pPr>
              <w:pStyle w:val="Compact"/>
              <w:jc w:val="right"/>
            </w:pPr>
            <w:r>
              <w:t xml:space="preserve">TBP</w:t>
            </w:r>
            <w:r>
              <w:t xml:space="preserve"> </w:t>
            </w:r>
          </w:p>
        </w:tc>
        <w:tc>
          <w:p>
            <w:pPr>
              <w:pStyle w:val="Compact"/>
              <w:jc w:val="right"/>
            </w:pPr>
            <w:r>
              <w:t xml:space="preserve">SRSF3</w:t>
            </w:r>
          </w:p>
        </w:tc>
      </w:tr>
      <w:tr>
        <w:tc>
          <w:p>
            <w:pPr>
              <w:pStyle w:val="Compact"/>
              <w:jc w:val="right"/>
            </w:pPr>
            <w:r>
              <w:t xml:space="preserve"> </w:t>
            </w:r>
          </w:p>
        </w:tc>
        <w:tc>
          <w:p>
            <w:pPr>
              <w:pStyle w:val="Compact"/>
              <w:jc w:val="right"/>
            </w:pPr>
            <w:r>
              <w:t xml:space="preserve"> </w:t>
            </w:r>
          </w:p>
        </w:tc>
        <w:tc>
          <w:p>
            <w:pPr>
              <w:pStyle w:val="Compact"/>
              <w:jc w:val="right"/>
            </w:pPr>
            <w:r>
              <w:t xml:space="preserve">TDRD</w:t>
            </w:r>
            <w:r>
              <w:t xml:space="preserve"> </w:t>
            </w:r>
          </w:p>
        </w:tc>
        <w:tc>
          <w:p>
            <w:pPr>
              <w:pStyle w:val="Compact"/>
              <w:jc w:val="right"/>
            </w:pPr>
            <w:r>
              <w:t xml:space="preserve">SSPO</w:t>
            </w:r>
          </w:p>
        </w:tc>
      </w:tr>
      <w:tr>
        <w:tc>
          <w:p>
            <w:pPr>
              <w:pStyle w:val="Compact"/>
              <w:jc w:val="right"/>
            </w:pPr>
            <w:r>
              <w:t xml:space="preserve"> </w:t>
            </w:r>
          </w:p>
        </w:tc>
        <w:tc>
          <w:p>
            <w:pPr>
              <w:pStyle w:val="Compact"/>
              <w:jc w:val="right"/>
            </w:pPr>
            <w:r>
              <w:t xml:space="preserve"> </w:t>
            </w:r>
          </w:p>
        </w:tc>
        <w:tc>
          <w:p>
            <w:pPr>
              <w:pStyle w:val="Compact"/>
              <w:jc w:val="right"/>
            </w:pPr>
            <w:r>
              <w:t xml:space="preserve">TERF2IP</w:t>
            </w:r>
            <w:r>
              <w:t xml:space="preserve"> </w:t>
            </w:r>
          </w:p>
        </w:tc>
        <w:tc>
          <w:p>
            <w:pPr>
              <w:pStyle w:val="Compact"/>
              <w:jc w:val="right"/>
            </w:pPr>
            <w:r>
              <w:t xml:space="preserve">SSTR1</w:t>
            </w:r>
          </w:p>
        </w:tc>
      </w:tr>
      <w:tr>
        <w:tc>
          <w:p>
            <w:pPr>
              <w:pStyle w:val="Compact"/>
              <w:jc w:val="right"/>
            </w:pPr>
            <w:r>
              <w:t xml:space="preserve"> </w:t>
            </w:r>
          </w:p>
        </w:tc>
        <w:tc>
          <w:p>
            <w:pPr>
              <w:pStyle w:val="Compact"/>
              <w:jc w:val="right"/>
            </w:pPr>
            <w:r>
              <w:t xml:space="preserve"> </w:t>
            </w:r>
          </w:p>
        </w:tc>
        <w:tc>
          <w:p>
            <w:pPr>
              <w:pStyle w:val="Compact"/>
              <w:jc w:val="right"/>
            </w:pPr>
            <w:r>
              <w:t xml:space="preserve">TERT</w:t>
            </w:r>
            <w:r>
              <w:t xml:space="preserve"> </w:t>
            </w:r>
          </w:p>
        </w:tc>
        <w:tc>
          <w:p>
            <w:pPr>
              <w:pStyle w:val="Compact"/>
              <w:jc w:val="right"/>
            </w:pPr>
            <w:r>
              <w:t xml:space="preserve">ST6GALNAC1</w:t>
            </w:r>
          </w:p>
        </w:tc>
      </w:tr>
      <w:tr>
        <w:tc>
          <w:p>
            <w:pPr>
              <w:pStyle w:val="Compact"/>
              <w:jc w:val="right"/>
            </w:pPr>
            <w:r>
              <w:t xml:space="preserve"> </w:t>
            </w:r>
          </w:p>
        </w:tc>
        <w:tc>
          <w:p>
            <w:pPr>
              <w:pStyle w:val="Compact"/>
              <w:jc w:val="right"/>
            </w:pPr>
            <w:r>
              <w:t xml:space="preserve"> </w:t>
            </w:r>
          </w:p>
        </w:tc>
        <w:tc>
          <w:p>
            <w:pPr>
              <w:pStyle w:val="Compact"/>
              <w:jc w:val="right"/>
            </w:pPr>
            <w:r>
              <w:t xml:space="preserve">TFDP1</w:t>
            </w:r>
            <w:r>
              <w:t xml:space="preserve"> </w:t>
            </w:r>
          </w:p>
        </w:tc>
        <w:tc>
          <w:p>
            <w:pPr>
              <w:pStyle w:val="Compact"/>
              <w:jc w:val="right"/>
            </w:pPr>
            <w:r>
              <w:t xml:space="preserve">STEAP2</w:t>
            </w:r>
          </w:p>
        </w:tc>
      </w:tr>
      <w:tr>
        <w:tc>
          <w:p>
            <w:pPr>
              <w:pStyle w:val="Compact"/>
              <w:jc w:val="right"/>
            </w:pPr>
            <w:r>
              <w:t xml:space="preserve"> </w:t>
            </w:r>
          </w:p>
        </w:tc>
        <w:tc>
          <w:p>
            <w:pPr>
              <w:pStyle w:val="Compact"/>
              <w:jc w:val="right"/>
            </w:pPr>
            <w:r>
              <w:t xml:space="preserve"> </w:t>
            </w:r>
          </w:p>
        </w:tc>
        <w:tc>
          <w:p>
            <w:pPr>
              <w:pStyle w:val="Compact"/>
              <w:jc w:val="right"/>
            </w:pPr>
            <w:r>
              <w:t xml:space="preserve">TIMP4</w:t>
            </w:r>
            <w:r>
              <w:t xml:space="preserve"> </w:t>
            </w:r>
          </w:p>
        </w:tc>
        <w:tc>
          <w:p>
            <w:pPr>
              <w:pStyle w:val="Compact"/>
              <w:jc w:val="right"/>
            </w:pPr>
            <w:r>
              <w:t xml:space="preserve">STEAP4</w:t>
            </w:r>
          </w:p>
        </w:tc>
      </w:tr>
      <w:tr>
        <w:tc>
          <w:p>
            <w:pPr>
              <w:pStyle w:val="Compact"/>
              <w:jc w:val="right"/>
            </w:pPr>
            <w:r>
              <w:t xml:space="preserve"> </w:t>
            </w:r>
          </w:p>
        </w:tc>
        <w:tc>
          <w:p>
            <w:pPr>
              <w:pStyle w:val="Compact"/>
              <w:jc w:val="right"/>
            </w:pPr>
            <w:r>
              <w:t xml:space="preserve"> </w:t>
            </w:r>
          </w:p>
        </w:tc>
        <w:tc>
          <w:p>
            <w:pPr>
              <w:pStyle w:val="Compact"/>
              <w:jc w:val="right"/>
            </w:pPr>
            <w:r>
              <w:t xml:space="preserve">TMCC2</w:t>
            </w:r>
            <w:r>
              <w:t xml:space="preserve"> </w:t>
            </w:r>
          </w:p>
        </w:tc>
        <w:tc>
          <w:p>
            <w:pPr>
              <w:pStyle w:val="Compact"/>
              <w:jc w:val="right"/>
            </w:pPr>
            <w:r>
              <w:t xml:space="preserve">STOM</w:t>
            </w:r>
          </w:p>
        </w:tc>
      </w:tr>
      <w:tr>
        <w:tc>
          <w:p>
            <w:pPr>
              <w:pStyle w:val="Compact"/>
              <w:jc w:val="right"/>
            </w:pPr>
            <w:r>
              <w:t xml:space="preserve"> </w:t>
            </w:r>
          </w:p>
        </w:tc>
        <w:tc>
          <w:p>
            <w:pPr>
              <w:pStyle w:val="Compact"/>
              <w:jc w:val="right"/>
            </w:pPr>
            <w:r>
              <w:t xml:space="preserve"> </w:t>
            </w:r>
          </w:p>
        </w:tc>
        <w:tc>
          <w:p>
            <w:pPr>
              <w:pStyle w:val="Compact"/>
              <w:jc w:val="right"/>
            </w:pPr>
            <w:r>
              <w:t xml:space="preserve">TMEM45B</w:t>
            </w:r>
            <w:r>
              <w:t xml:space="preserve"> </w:t>
            </w:r>
          </w:p>
        </w:tc>
        <w:tc>
          <w:p>
            <w:pPr>
              <w:pStyle w:val="Compact"/>
              <w:jc w:val="right"/>
            </w:pPr>
            <w:r>
              <w:t xml:space="preserve">SULF2</w:t>
            </w:r>
          </w:p>
        </w:tc>
      </w:tr>
      <w:tr>
        <w:tc>
          <w:p>
            <w:pPr>
              <w:pStyle w:val="Compact"/>
              <w:jc w:val="right"/>
            </w:pPr>
            <w:r>
              <w:t xml:space="preserve"> </w:t>
            </w:r>
          </w:p>
        </w:tc>
        <w:tc>
          <w:p>
            <w:pPr>
              <w:pStyle w:val="Compact"/>
              <w:jc w:val="right"/>
            </w:pPr>
            <w:r>
              <w:t xml:space="preserve"> </w:t>
            </w:r>
          </w:p>
        </w:tc>
        <w:tc>
          <w:p>
            <w:pPr>
              <w:pStyle w:val="Compact"/>
              <w:jc w:val="right"/>
            </w:pPr>
            <w:r>
              <w:t xml:space="preserve">TMEM47</w:t>
            </w:r>
            <w:r>
              <w:t xml:space="preserve"> </w:t>
            </w:r>
          </w:p>
        </w:tc>
        <w:tc>
          <w:p>
            <w:pPr>
              <w:pStyle w:val="Compact"/>
              <w:jc w:val="right"/>
            </w:pPr>
            <w:r>
              <w:t xml:space="preserve">SULT1A1</w:t>
            </w:r>
          </w:p>
        </w:tc>
      </w:tr>
      <w:tr>
        <w:tc>
          <w:p>
            <w:pPr>
              <w:pStyle w:val="Compact"/>
              <w:jc w:val="right"/>
            </w:pPr>
            <w:r>
              <w:t xml:space="preserve"> </w:t>
            </w:r>
          </w:p>
        </w:tc>
        <w:tc>
          <w:p>
            <w:pPr>
              <w:pStyle w:val="Compact"/>
              <w:jc w:val="right"/>
            </w:pPr>
            <w:r>
              <w:t xml:space="preserve"> </w:t>
            </w:r>
          </w:p>
        </w:tc>
        <w:tc>
          <w:p>
            <w:pPr>
              <w:pStyle w:val="Compact"/>
              <w:jc w:val="right"/>
            </w:pPr>
            <w:r>
              <w:t xml:space="preserve">TMEM86A</w:t>
            </w:r>
            <w:r>
              <w:t xml:space="preserve"> </w:t>
            </w:r>
          </w:p>
        </w:tc>
        <w:tc>
          <w:p>
            <w:pPr>
              <w:pStyle w:val="Compact"/>
              <w:jc w:val="right"/>
            </w:pPr>
            <w:r>
              <w:t xml:space="preserve">SYNM</w:t>
            </w:r>
          </w:p>
        </w:tc>
      </w:tr>
      <w:tr>
        <w:tc>
          <w:p>
            <w:pPr>
              <w:pStyle w:val="Compact"/>
              <w:jc w:val="right"/>
            </w:pPr>
            <w:r>
              <w:t xml:space="preserve"> </w:t>
            </w:r>
          </w:p>
        </w:tc>
        <w:tc>
          <w:p>
            <w:pPr>
              <w:pStyle w:val="Compact"/>
              <w:jc w:val="right"/>
            </w:pPr>
            <w:r>
              <w:t xml:space="preserve"> </w:t>
            </w:r>
          </w:p>
        </w:tc>
        <w:tc>
          <w:p>
            <w:pPr>
              <w:pStyle w:val="Compact"/>
              <w:jc w:val="right"/>
            </w:pPr>
            <w:r>
              <w:t xml:space="preserve">TMPRSS2/ERG fusion</w:t>
            </w:r>
            <w:r>
              <w:t xml:space="preserve"> </w:t>
            </w:r>
          </w:p>
        </w:tc>
        <w:tc>
          <w:p>
            <w:pPr>
              <w:pStyle w:val="Compact"/>
              <w:jc w:val="right"/>
            </w:pPr>
            <w:r>
              <w:t xml:space="preserve">TBP</w:t>
            </w:r>
          </w:p>
        </w:tc>
      </w:tr>
      <w:tr>
        <w:tc>
          <w:p>
            <w:pPr>
              <w:pStyle w:val="Compact"/>
              <w:jc w:val="right"/>
            </w:pPr>
            <w:r>
              <w:t xml:space="preserve"> </w:t>
            </w:r>
          </w:p>
        </w:tc>
        <w:tc>
          <w:p>
            <w:pPr>
              <w:pStyle w:val="Compact"/>
              <w:jc w:val="right"/>
            </w:pPr>
            <w:r>
              <w:t xml:space="preserve"> </w:t>
            </w:r>
          </w:p>
        </w:tc>
        <w:tc>
          <w:p>
            <w:pPr>
              <w:pStyle w:val="Compact"/>
              <w:jc w:val="right"/>
            </w:pPr>
            <w:r>
              <w:t xml:space="preserve">TRPM4</w:t>
            </w:r>
            <w:r>
              <w:t xml:space="preserve"> </w:t>
            </w:r>
          </w:p>
        </w:tc>
        <w:tc>
          <w:p>
            <w:pPr>
              <w:pStyle w:val="Compact"/>
              <w:jc w:val="right"/>
            </w:pPr>
            <w:r>
              <w:t xml:space="preserve">TDRD</w:t>
            </w:r>
          </w:p>
        </w:tc>
      </w:tr>
      <w:tr>
        <w:tc>
          <w:p>
            <w:pPr>
              <w:pStyle w:val="Compact"/>
              <w:jc w:val="right"/>
            </w:pPr>
            <w:r>
              <w:t xml:space="preserve"> </w:t>
            </w:r>
          </w:p>
        </w:tc>
        <w:tc>
          <w:p>
            <w:pPr>
              <w:pStyle w:val="Compact"/>
              <w:jc w:val="right"/>
            </w:pPr>
            <w:r>
              <w:t xml:space="preserve"> </w:t>
            </w:r>
          </w:p>
        </w:tc>
        <w:tc>
          <w:p>
            <w:pPr>
              <w:pStyle w:val="Compact"/>
              <w:jc w:val="right"/>
            </w:pPr>
            <w:r>
              <w:t xml:space="preserve">TWIST1</w:t>
            </w:r>
            <w:r>
              <w:t xml:space="preserve"> </w:t>
            </w:r>
          </w:p>
        </w:tc>
        <w:tc>
          <w:p>
            <w:pPr>
              <w:pStyle w:val="Compact"/>
              <w:jc w:val="right"/>
            </w:pPr>
            <w:r>
              <w:t xml:space="preserve">TERF2IP</w:t>
            </w:r>
          </w:p>
        </w:tc>
      </w:tr>
      <w:tr>
        <w:tc>
          <w:p>
            <w:pPr>
              <w:pStyle w:val="Compact"/>
              <w:jc w:val="right"/>
            </w:pPr>
            <w:r>
              <w:t xml:space="preserve"> </w:t>
            </w:r>
          </w:p>
        </w:tc>
        <w:tc>
          <w:p>
            <w:pPr>
              <w:pStyle w:val="Compact"/>
              <w:jc w:val="right"/>
            </w:pPr>
            <w:r>
              <w:t xml:space="preserve"> </w:t>
            </w:r>
          </w:p>
        </w:tc>
        <w:tc>
          <w:p>
            <w:pPr>
              <w:pStyle w:val="Compact"/>
              <w:jc w:val="right"/>
            </w:pPr>
            <w:r>
              <w:t xml:space="preserve">UPK2</w:t>
            </w:r>
            <w:r>
              <w:t xml:space="preserve"> </w:t>
            </w:r>
          </w:p>
        </w:tc>
        <w:tc>
          <w:p>
            <w:pPr>
              <w:pStyle w:val="Compact"/>
              <w:jc w:val="right"/>
            </w:pPr>
            <w:r>
              <w:t xml:space="preserve">TERT</w:t>
            </w:r>
          </w:p>
        </w:tc>
      </w:tr>
      <w:tr>
        <w:tc>
          <w:p>
            <w:pPr>
              <w:pStyle w:val="Compact"/>
              <w:jc w:val="right"/>
            </w:pPr>
            <w:r>
              <w:t xml:space="preserve"> </w:t>
            </w:r>
          </w:p>
        </w:tc>
        <w:tc>
          <w:p>
            <w:pPr>
              <w:pStyle w:val="Compact"/>
              <w:jc w:val="right"/>
            </w:pPr>
            <w:r>
              <w:t xml:space="preserve"> </w:t>
            </w:r>
          </w:p>
        </w:tc>
        <w:tc>
          <w:p>
            <w:pPr>
              <w:pStyle w:val="Compact"/>
              <w:jc w:val="right"/>
            </w:pPr>
            <w:r>
              <w:t xml:space="preserve">VAX2</w:t>
            </w:r>
            <w:r>
              <w:t xml:space="preserve"> </w:t>
            </w:r>
          </w:p>
        </w:tc>
        <w:tc>
          <w:p>
            <w:pPr>
              <w:pStyle w:val="Compact"/>
              <w:jc w:val="right"/>
            </w:pPr>
            <w:r>
              <w:t xml:space="preserve">TFDP1</w:t>
            </w:r>
          </w:p>
        </w:tc>
      </w:tr>
      <w:tr>
        <w:tc>
          <w:p>
            <w:pPr>
              <w:pStyle w:val="Compact"/>
              <w:jc w:val="right"/>
            </w:pPr>
            <w:r>
              <w:t xml:space="preserve"> </w:t>
            </w:r>
          </w:p>
        </w:tc>
        <w:tc>
          <w:p>
            <w:pPr>
              <w:pStyle w:val="Compact"/>
              <w:jc w:val="right"/>
            </w:pPr>
            <w:r>
              <w:t xml:space="preserve"> </w:t>
            </w:r>
          </w:p>
        </w:tc>
        <w:tc>
          <w:p>
            <w:pPr>
              <w:pStyle w:val="Compact"/>
              <w:jc w:val="right"/>
            </w:pPr>
            <w:r>
              <w:t xml:space="preserve">VPS13A</w:t>
            </w:r>
            <w:r>
              <w:t xml:space="preserve"> </w:t>
            </w:r>
          </w:p>
        </w:tc>
        <w:tc>
          <w:p>
            <w:pPr>
              <w:pStyle w:val="Compact"/>
              <w:jc w:val="right"/>
            </w:pPr>
            <w:r>
              <w:t xml:space="preserve">TIMP4</w:t>
            </w:r>
          </w:p>
        </w:tc>
      </w:tr>
      <w:tr>
        <w:tc>
          <w:p>
            <w:pPr>
              <w:pStyle w:val="Compact"/>
              <w:jc w:val="right"/>
            </w:pPr>
            <w:r>
              <w:t xml:space="preserve"> </w:t>
            </w:r>
          </w:p>
        </w:tc>
        <w:tc>
          <w:p>
            <w:pPr>
              <w:pStyle w:val="Compact"/>
              <w:jc w:val="right"/>
            </w:pPr>
            <w:r>
              <w:t xml:space="preserve"> </w:t>
            </w:r>
          </w:p>
        </w:tc>
        <w:tc>
          <w:p>
            <w:pPr>
              <w:pStyle w:val="Compact"/>
              <w:jc w:val="right"/>
            </w:pPr>
            <w:r>
              <w:t xml:space="preserve">ZNF577</w:t>
            </w:r>
            <w:r>
              <w:t xml:space="preserve"> </w:t>
            </w:r>
          </w:p>
        </w:tc>
        <w:tc>
          <w:p>
            <w:pPr>
              <w:pStyle w:val="Compact"/>
              <w:jc w:val="right"/>
            </w:pPr>
            <w:r>
              <w:t xml:space="preserve">TMCC2</w:t>
            </w:r>
          </w:p>
        </w:tc>
      </w:tr>
      <w:tr>
        <w:tc>
          <w:p>
            <w:pPr>
              <w:pStyle w:val="Compact"/>
              <w:jc w:val="right"/>
            </w:pPr>
            <w:r>
              <w:t xml:space="preserve"> </w:t>
            </w:r>
          </w:p>
        </w:tc>
        <w:tc>
          <w:p>
            <w:pPr>
              <w:pStyle w:val="Compact"/>
              <w:jc w:val="right"/>
            </w:pPr>
            <w:r>
              <w:t xml:space="preserve"> </w:t>
            </w:r>
          </w:p>
        </w:tc>
        <w:tc>
          <w:p>
            <w:pPr>
              <w:pStyle w:val="Compact"/>
              <w:jc w:val="right"/>
            </w:pPr>
            <w:r>
              <w:t xml:space="preserve"> </w:t>
            </w:r>
          </w:p>
        </w:tc>
        <w:tc>
          <w:p>
            <w:pPr>
              <w:pStyle w:val="Compact"/>
              <w:jc w:val="right"/>
            </w:pPr>
            <w:r>
              <w:t xml:space="preserve">TMEM45B</w:t>
            </w:r>
          </w:p>
        </w:tc>
      </w:tr>
      <w:tr>
        <w:tc>
          <w:p>
            <w:pPr>
              <w:pStyle w:val="Compact"/>
              <w:jc w:val="right"/>
            </w:pPr>
            <w:r>
              <w:t xml:space="preserve"> </w:t>
            </w:r>
          </w:p>
        </w:tc>
        <w:tc>
          <w:p>
            <w:pPr>
              <w:pStyle w:val="Compact"/>
              <w:jc w:val="right"/>
            </w:pPr>
            <w:r>
              <w:t xml:space="preserve"> </w:t>
            </w:r>
          </w:p>
        </w:tc>
        <w:tc>
          <w:p>
            <w:pPr>
              <w:pStyle w:val="Compact"/>
              <w:jc w:val="right"/>
            </w:pPr>
            <w:r>
              <w:t xml:space="preserve"> </w:t>
            </w:r>
          </w:p>
        </w:tc>
        <w:tc>
          <w:p>
            <w:pPr>
              <w:pStyle w:val="Compact"/>
              <w:jc w:val="right"/>
            </w:pPr>
            <w:r>
              <w:t xml:space="preserve">TMEM47</w:t>
            </w:r>
          </w:p>
        </w:tc>
      </w:tr>
      <w:tr>
        <w:tc>
          <w:p>
            <w:pPr>
              <w:pStyle w:val="Compact"/>
              <w:jc w:val="right"/>
            </w:pPr>
            <w:r>
              <w:t xml:space="preserve"> </w:t>
            </w:r>
          </w:p>
        </w:tc>
        <w:tc>
          <w:p>
            <w:pPr>
              <w:pStyle w:val="Compact"/>
              <w:jc w:val="right"/>
            </w:pPr>
            <w:r>
              <w:t xml:space="preserve"> </w:t>
            </w:r>
          </w:p>
        </w:tc>
        <w:tc>
          <w:p>
            <w:pPr>
              <w:pStyle w:val="Compact"/>
              <w:jc w:val="right"/>
            </w:pPr>
            <w:r>
              <w:t xml:space="preserve"> </w:t>
            </w:r>
          </w:p>
        </w:tc>
        <w:tc>
          <w:p>
            <w:pPr>
              <w:pStyle w:val="Compact"/>
              <w:jc w:val="right"/>
            </w:pPr>
            <w:r>
              <w:t xml:space="preserve">TMEM86A</w:t>
            </w:r>
          </w:p>
        </w:tc>
      </w:tr>
      <w:tr>
        <w:tc>
          <w:p>
            <w:pPr>
              <w:pStyle w:val="Compact"/>
              <w:jc w:val="right"/>
            </w:pPr>
            <w:r>
              <w:t xml:space="preserve"> </w:t>
            </w:r>
          </w:p>
        </w:tc>
        <w:tc>
          <w:p>
            <w:pPr>
              <w:pStyle w:val="Compact"/>
              <w:jc w:val="right"/>
            </w:pPr>
            <w:r>
              <w:t xml:space="preserve"> </w:t>
            </w:r>
          </w:p>
        </w:tc>
        <w:tc>
          <w:p>
            <w:pPr>
              <w:pStyle w:val="Compact"/>
              <w:jc w:val="right"/>
            </w:pPr>
            <w:r>
              <w:t xml:space="preserve"> </w:t>
            </w:r>
          </w:p>
        </w:tc>
        <w:tc>
          <w:p>
            <w:pPr>
              <w:pStyle w:val="Compact"/>
              <w:jc w:val="right"/>
            </w:pPr>
            <w:r>
              <w:t xml:space="preserve">TMPRSS2/ERG fusion</w:t>
            </w:r>
          </w:p>
        </w:tc>
      </w:tr>
      <w:tr>
        <w:tc>
          <w:p>
            <w:pPr>
              <w:pStyle w:val="Compact"/>
              <w:jc w:val="right"/>
            </w:pPr>
            <w:r>
              <w:t xml:space="preserve"> </w:t>
            </w:r>
          </w:p>
        </w:tc>
        <w:tc>
          <w:p>
            <w:pPr>
              <w:pStyle w:val="Compact"/>
              <w:jc w:val="right"/>
            </w:pPr>
            <w:r>
              <w:t xml:space="preserve"> </w:t>
            </w:r>
          </w:p>
        </w:tc>
        <w:tc>
          <w:p>
            <w:pPr>
              <w:pStyle w:val="Compact"/>
              <w:jc w:val="right"/>
            </w:pPr>
            <w:r>
              <w:t xml:space="preserve"> </w:t>
            </w:r>
          </w:p>
        </w:tc>
        <w:tc>
          <w:p>
            <w:pPr>
              <w:pStyle w:val="Compact"/>
              <w:jc w:val="right"/>
            </w:pPr>
            <w:r>
              <w:t xml:space="preserve">TRPM4</w:t>
            </w:r>
          </w:p>
        </w:tc>
      </w:tr>
      <w:tr>
        <w:tc>
          <w:p>
            <w:pPr>
              <w:pStyle w:val="Compact"/>
              <w:jc w:val="right"/>
            </w:pPr>
            <w:r>
              <w:t xml:space="preserve"> </w:t>
            </w:r>
          </w:p>
        </w:tc>
        <w:tc>
          <w:p>
            <w:pPr>
              <w:pStyle w:val="Compact"/>
              <w:jc w:val="right"/>
            </w:pPr>
            <w:r>
              <w:t xml:space="preserve"> </w:t>
            </w:r>
          </w:p>
        </w:tc>
        <w:tc>
          <w:p>
            <w:pPr>
              <w:pStyle w:val="Compact"/>
              <w:jc w:val="right"/>
            </w:pPr>
            <w:r>
              <w:t xml:space="preserve"> </w:t>
            </w:r>
          </w:p>
        </w:tc>
        <w:tc>
          <w:p>
            <w:pPr>
              <w:pStyle w:val="Compact"/>
              <w:jc w:val="right"/>
            </w:pPr>
            <w:r>
              <w:t xml:space="preserve">TWIST1</w:t>
            </w:r>
          </w:p>
        </w:tc>
      </w:tr>
      <w:tr>
        <w:tc>
          <w:p>
            <w:pPr>
              <w:pStyle w:val="Compact"/>
              <w:jc w:val="right"/>
            </w:pPr>
            <w:r>
              <w:t xml:space="preserve"> </w:t>
            </w:r>
          </w:p>
        </w:tc>
        <w:tc>
          <w:p>
            <w:pPr>
              <w:pStyle w:val="Compact"/>
              <w:jc w:val="right"/>
            </w:pPr>
            <w:r>
              <w:t xml:space="preserve"> </w:t>
            </w:r>
          </w:p>
        </w:tc>
        <w:tc>
          <w:p>
            <w:pPr>
              <w:pStyle w:val="Compact"/>
              <w:jc w:val="right"/>
            </w:pPr>
            <w:r>
              <w:t xml:space="preserve"> </w:t>
            </w:r>
          </w:p>
        </w:tc>
        <w:tc>
          <w:p>
            <w:pPr>
              <w:pStyle w:val="Compact"/>
              <w:jc w:val="right"/>
            </w:pPr>
            <w:r>
              <w:t xml:space="preserve">UPK2</w:t>
            </w:r>
          </w:p>
        </w:tc>
      </w:tr>
      <w:tr>
        <w:tc>
          <w:p>
            <w:pPr>
              <w:pStyle w:val="Compact"/>
              <w:jc w:val="right"/>
            </w:pPr>
            <w:r>
              <w:t xml:space="preserve"> </w:t>
            </w:r>
          </w:p>
        </w:tc>
        <w:tc>
          <w:p>
            <w:pPr>
              <w:pStyle w:val="Compact"/>
              <w:jc w:val="right"/>
            </w:pPr>
            <w:r>
              <w:t xml:space="preserve"> </w:t>
            </w:r>
          </w:p>
        </w:tc>
        <w:tc>
          <w:p>
            <w:pPr>
              <w:pStyle w:val="Compact"/>
              <w:jc w:val="right"/>
            </w:pPr>
            <w:r>
              <w:t xml:space="preserve"> </w:t>
            </w:r>
          </w:p>
        </w:tc>
        <w:tc>
          <w:p>
            <w:pPr>
              <w:pStyle w:val="Compact"/>
              <w:jc w:val="right"/>
            </w:pPr>
            <w:r>
              <w:t xml:space="preserve">VAX2</w:t>
            </w:r>
          </w:p>
        </w:tc>
      </w:tr>
      <w:tr>
        <w:tc>
          <w:p>
            <w:pPr>
              <w:pStyle w:val="Compact"/>
              <w:jc w:val="right"/>
            </w:pPr>
            <w:r>
              <w:t xml:space="preserve"> </w:t>
            </w:r>
          </w:p>
        </w:tc>
        <w:tc>
          <w:p>
            <w:pPr>
              <w:pStyle w:val="Compact"/>
              <w:jc w:val="right"/>
            </w:pPr>
            <w:r>
              <w:t xml:space="preserve"> </w:t>
            </w:r>
          </w:p>
        </w:tc>
        <w:tc>
          <w:p>
            <w:pPr>
              <w:pStyle w:val="Compact"/>
              <w:jc w:val="right"/>
            </w:pPr>
            <w:r>
              <w:t xml:space="preserve"> </w:t>
            </w:r>
          </w:p>
        </w:tc>
        <w:tc>
          <w:p>
            <w:pPr>
              <w:pStyle w:val="Compact"/>
              <w:jc w:val="right"/>
            </w:pPr>
            <w:r>
              <w:t xml:space="preserve">VPS13A</w:t>
            </w:r>
          </w:p>
        </w:tc>
      </w:tr>
      <w:tr>
        <w:tc>
          <w:p>
            <w:pPr>
              <w:pStyle w:val="Compact"/>
              <w:jc w:val="right"/>
            </w:pPr>
            <w:r>
              <w:t xml:space="preserve"> </w:t>
            </w:r>
          </w:p>
        </w:tc>
        <w:tc>
          <w:p>
            <w:pPr>
              <w:pStyle w:val="Compact"/>
              <w:jc w:val="right"/>
            </w:pPr>
            <w:r>
              <w:t xml:space="preserve"> </w:t>
            </w:r>
          </w:p>
        </w:tc>
        <w:tc>
          <w:p>
            <w:pPr>
              <w:pStyle w:val="Compact"/>
              <w:jc w:val="right"/>
            </w:pPr>
            <w:r>
              <w:t xml:space="preserve"> </w:t>
            </w:r>
          </w:p>
        </w:tc>
        <w:tc>
          <w:p>
            <w:pPr>
              <w:pStyle w:val="Compact"/>
              <w:jc w:val="right"/>
            </w:pPr>
            <w:r>
              <w:t xml:space="preserve">ZNF577</w:t>
            </w:r>
          </w:p>
        </w:tc>
      </w:tr>
    </w:tbl>
    <w:p>
      <w:pPr>
        <w:pStyle w:val="Heading1"/>
      </w:pPr>
      <w:bookmarkStart w:id="55" w:name="references"/>
      <w:r>
        <w:t xml:space="preserve">References</w:t>
      </w:r>
      <w:bookmarkEnd w:id="55"/>
    </w:p>
    <w:bookmarkStart w:id="78" w:name="refs"/>
    <w:bookmarkStart w:id="57" w:name="ref-RCoreTeam2019"/>
    <w:p>
      <w:pPr>
        <w:pStyle w:val="Bibliography"/>
      </w:pPr>
      <w:r>
        <w:t xml:space="preserve">1. R Core Team. R: A Language and Environment for Statistical Computing [Internet]. Vienna, Austria: R Foundation for Statistical Computing; 2019. Available from:</w:t>
      </w:r>
      <w:r>
        <w:t xml:space="preserve"> </w:t>
      </w:r>
      <w:hyperlink r:id="rId56">
        <w:r>
          <w:rPr>
            <w:rStyle w:val="Hyperlink"/>
          </w:rPr>
          <w:t xml:space="preserve">https://www.r-project.org/</w:t>
        </w:r>
      </w:hyperlink>
    </w:p>
    <w:bookmarkEnd w:id="57"/>
    <w:bookmarkStart w:id="58" w:name="ref-guyon2003"/>
    <w:p>
      <w:pPr>
        <w:pStyle w:val="Bibliography"/>
      </w:pPr>
      <w:r>
        <w:t xml:space="preserve">2. Guyon I, Elisseeff A. An introduction to variable and feature selection. Journal of machine learning research. 2003;3(Mar):1157–82.</w:t>
      </w:r>
      <w:r>
        <w:t xml:space="preserve"> </w:t>
      </w:r>
    </w:p>
    <w:bookmarkEnd w:id="58"/>
    <w:bookmarkStart w:id="59" w:name="ref-Kursa2010"/>
    <w:p>
      <w:pPr>
        <w:pStyle w:val="Bibliography"/>
      </w:pPr>
      <w:r>
        <w:t xml:space="preserve">3. Kursa MB, Rudnicki WR. Feature Selection with the Boruta Package. Journal of Statistical Software. 2010;36(11).</w:t>
      </w:r>
      <w:r>
        <w:t xml:space="preserve"> </w:t>
      </w:r>
    </w:p>
    <w:bookmarkEnd w:id="59"/>
    <w:bookmarkStart w:id="61" w:name="ref-Breiman2001"/>
    <w:p>
      <w:pPr>
        <w:pStyle w:val="Bibliography"/>
      </w:pPr>
      <w:r>
        <w:t xml:space="preserve">4. Breiman L. Random forests. Machine Learning [Internet]. 2001;45(1):5–32. Available from:</w:t>
      </w:r>
      <w:r>
        <w:t xml:space="preserve"> </w:t>
      </w:r>
      <w:hyperlink r:id="rId60">
        <w:r>
          <w:rPr>
            <w:rStyle w:val="Hyperlink"/>
          </w:rPr>
          <w:t xml:space="preserve">http://link.springer.com/10.1023/A:1010933404324</w:t>
        </w:r>
      </w:hyperlink>
    </w:p>
    <w:bookmarkEnd w:id="61"/>
    <w:bookmarkStart w:id="63" w:name="ref-randomForest"/>
    <w:p>
      <w:pPr>
        <w:pStyle w:val="Bibliography"/>
      </w:pPr>
      <w:r>
        <w:t xml:space="preserve">5. Liaw A, Wiener M. Classification and regression by randomForest. R News [Internet]. 2002;2(3):18–22. Available from:</w:t>
      </w:r>
      <w:r>
        <w:t xml:space="preserve"> </w:t>
      </w:r>
      <w:hyperlink r:id="rId62">
        <w:r>
          <w:rPr>
            <w:rStyle w:val="Hyperlink"/>
          </w:rPr>
          <w:t xml:space="preserve">https://CRAN.R-project.org/doc/Rnews/</w:t>
        </w:r>
      </w:hyperlink>
    </w:p>
    <w:bookmarkEnd w:id="63"/>
    <w:bookmarkStart w:id="64" w:name="ref-pROC"/>
    <w:p>
      <w:pPr>
        <w:pStyle w:val="Bibliography"/>
      </w:pPr>
      <w:r>
        <w:t xml:space="preserve">6. Robin X, Turck N, Hainard A, Tiberti N, Lisacek F, Sanchez J-C, et al. PROC: An open-source package for r and s+ to analyze and compare roc curves. BMC Bioinformatics. 2011;12:77.</w:t>
      </w:r>
      <w:r>
        <w:t xml:space="preserve"> </w:t>
      </w:r>
    </w:p>
    <w:bookmarkEnd w:id="64"/>
    <w:bookmarkStart w:id="66" w:name="ref-ggplot2"/>
    <w:p>
      <w:pPr>
        <w:pStyle w:val="Bibliography"/>
      </w:pPr>
      <w:r>
        <w:t xml:space="preserve">7. Wickham H. Ggplot2: Elegant graphics for data analysis [Internet]. Springer-Verlag New York; 2016. Available from:</w:t>
      </w:r>
      <w:r>
        <w:t xml:space="preserve"> </w:t>
      </w:r>
      <w:hyperlink r:id="rId65">
        <w:r>
          <w:rPr>
            <w:rStyle w:val="Hyperlink"/>
          </w:rPr>
          <w:t xml:space="preserve">https://ggplot2.tidyverse.org</w:t>
        </w:r>
      </w:hyperlink>
    </w:p>
    <w:bookmarkEnd w:id="66"/>
    <w:bookmarkStart w:id="68" w:name="ref-Ho2019"/>
    <w:p>
      <w:pPr>
        <w:pStyle w:val="Bibliography"/>
      </w:pPr>
      <w:r>
        <w:t xml:space="preserve">8. Ho J, Tumkaya T, Aryal S, Choi H, Claridge-Chang A. Moving beyond P values: data analysis with estimation graphics. Nature Methods [Internet]. 2019 Jun;1. Available from:</w:t>
      </w:r>
      <w:r>
        <w:t xml:space="preserve"> </w:t>
      </w:r>
      <w:hyperlink r:id="rId67">
        <w:r>
          <w:rPr>
            <w:rStyle w:val="Hyperlink"/>
          </w:rPr>
          <w:t xml:space="preserve">http://www.nature.com/articles/s41592-019-0470-3</w:t>
        </w:r>
      </w:hyperlink>
    </w:p>
    <w:bookmarkEnd w:id="68"/>
    <w:bookmarkStart w:id="70" w:name="ref-Vickers2006"/>
    <w:p>
      <w:pPr>
        <w:pStyle w:val="Bibliography"/>
      </w:pPr>
      <w:r>
        <w:t xml:space="preserve">9. Vickers AJ, Elkin EB. Decision Curve Analysis: A Novel Method for Evaluating Prediction Models. Medical Decision Making [Internet]. 2006;26(6):565–74. Available from:</w:t>
      </w:r>
      <w:r>
        <w:t xml:space="preserve"> </w:t>
      </w:r>
      <w:hyperlink r:id="rId69">
        <w:r>
          <w:rPr>
            <w:rStyle w:val="Hyperlink"/>
          </w:rPr>
          <w:t xml:space="preserve">http://journals.sagepub.com/doi/10.1177/0272989X06295361</w:t>
        </w:r>
      </w:hyperlink>
    </w:p>
    <w:bookmarkEnd w:id="70"/>
    <w:bookmarkStart w:id="72" w:name="ref-Brown2018"/>
    <w:p>
      <w:pPr>
        <w:pStyle w:val="Bibliography"/>
      </w:pPr>
      <w:r>
        <w:t xml:space="preserve">10. Brown M. rmda: Risk Model Decision Analysis [Internet]. 2018. Available from:</w:t>
      </w:r>
      <w:r>
        <w:t xml:space="preserve"> </w:t>
      </w:r>
      <w:hyperlink r:id="rId71">
        <w:r>
          <w:rPr>
            <w:rStyle w:val="Hyperlink"/>
          </w:rPr>
          <w:t xml:space="preserve">https://cran.r-project.org/package=rmda</w:t>
        </w:r>
      </w:hyperlink>
    </w:p>
    <w:bookmarkEnd w:id="72"/>
    <w:bookmarkStart w:id="74" w:name="ref-Kerr2016"/>
    <w:p>
      <w:pPr>
        <w:pStyle w:val="Bibliography"/>
      </w:pPr>
      <w:r>
        <w:t xml:space="preserve">11. Kerr KF, Brown MD, Zhu K, Janes H. Assessing the clinical impact of risk prediction models with decision curves: Guidance for correct interpretation and appropriate use. Journal of Clinical Oncology [Internet]. 2016;34(21):2534–40. Available from:</w:t>
      </w:r>
      <w:r>
        <w:t xml:space="preserve"> </w:t>
      </w:r>
      <w:hyperlink r:id="rId73">
        <w:r>
          <w:rPr>
            <w:rStyle w:val="Hyperlink"/>
          </w:rPr>
          <w:t xml:space="preserve">www.jco.org</w:t>
        </w:r>
      </w:hyperlink>
    </w:p>
    <w:bookmarkEnd w:id="74"/>
    <w:bookmarkStart w:id="75" w:name="ref-Martin2018b"/>
    <w:p>
      <w:pPr>
        <w:pStyle w:val="Bibliography"/>
      </w:pPr>
      <w:r>
        <w:t xml:space="preserve">12. Martin RM, Donovan JL, Turner EL, Metcalfe C, Young GJ, Walsh EI, et al. Effect of a low-intensity PSA-based screening intervention on prostate cancer mortality: The CAP randomized clinical trial. JAMA - Journal of the American Medical Association. 2018 Mar;319(9):883–95.</w:t>
      </w:r>
      <w:r>
        <w:t xml:space="preserve"> </w:t>
      </w:r>
    </w:p>
    <w:bookmarkEnd w:id="75"/>
    <w:bookmarkStart w:id="77" w:name="ref-Martin2018"/>
    <w:p>
      <w:pPr>
        <w:pStyle w:val="Bibliography"/>
      </w:pPr>
      <w:r>
        <w:t xml:space="preserve">13. Martin RM, Donovan JL, Turner EL, Metcalfe C, Young GJ, Walsh EI, et al. Effect of a low-intensity PSA-based screening intervention on prostate cancer mortality: The CAP randomized clinical trial. JAMA - Journal of the American Medical Association [Internet]. 2018 Mar;319(9):883–95. Available from:</w:t>
      </w:r>
      <w:r>
        <w:t xml:space="preserve"> </w:t>
      </w:r>
      <w:hyperlink r:id="rId76">
        <w:r>
          <w:rPr>
            <w:rStyle w:val="Hyperlink"/>
          </w:rPr>
          <w:t xml:space="preserve">http://jama.jamanetwork.com/article.aspx?doi=10.1001/jama.2018.0154</w:t>
        </w:r>
      </w:hyperlink>
    </w:p>
    <w:bookmarkEnd w:id="77"/>
    <w:bookmarkEnd w:id="78"/>
    <w:sectPr w:rsidR="003A5137" w:rsidRPr="00153A69">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58C035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DFED68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07AC73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24EA45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836AFF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72DE1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ABCC01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30E1BA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FAE84E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018C51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744C29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C1AE401"/>
    <w:multiLevelType w:val="multilevel"/>
    <w:tmpl w:val="E6D2CC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10"/>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n-GB"/>
    </w:rPr>
  </w:style>
  <w:style w:type="paragraph" w:styleId="Heading1">
    <w:name w:val="heading 1"/>
    <w:basedOn w:val="Normal"/>
    <w:next w:val="BodyText"/>
    <w:uiPriority w:val="9"/>
    <w:qFormat/>
    <w:rsid w:val="00EA0A17"/>
    <w:pPr>
      <w:keepNext/>
      <w:keepLines/>
      <w:spacing w:before="480" w:after="0"/>
      <w:outlineLvl w:val="0"/>
    </w:pPr>
    <w:rPr>
      <w:rFonts w:ascii="Times New Roman" w:eastAsiaTheme="majorEastAsia" w:hAnsi="Times New Roman" w:cstheme="majorBidi"/>
      <w:b/>
      <w:bCs/>
      <w:color w:val="000000" w:themeColor="text1"/>
      <w:sz w:val="28"/>
      <w:szCs w:val="32"/>
    </w:rPr>
  </w:style>
  <w:style w:type="paragraph" w:styleId="Heading2">
    <w:name w:val="heading 2"/>
    <w:basedOn w:val="Normal"/>
    <w:next w:val="BodyText"/>
    <w:uiPriority w:val="9"/>
    <w:unhideWhenUsed/>
    <w:qFormat/>
    <w:rsid w:val="00EA0A17"/>
    <w:pPr>
      <w:keepNext/>
      <w:keepLines/>
      <w:spacing w:before="200" w:after="0"/>
      <w:outlineLvl w:val="1"/>
    </w:pPr>
    <w:rPr>
      <w:rFonts w:ascii="Times New Roman" w:eastAsiaTheme="majorEastAsia" w:hAnsi="Times New Roman" w:cstheme="majorBidi"/>
      <w:b/>
      <w:bCs/>
      <w:sz w:val="28"/>
      <w:szCs w:val="32"/>
    </w:rPr>
  </w:style>
  <w:style w:type="paragraph" w:styleId="Heading3">
    <w:name w:val="heading 3"/>
    <w:basedOn w:val="Normal"/>
    <w:next w:val="BodyText"/>
    <w:uiPriority w:val="9"/>
    <w:unhideWhenUsed/>
    <w:qFormat/>
    <w:rsid w:val="00997A1C"/>
    <w:pPr>
      <w:keepNext/>
      <w:keepLines/>
      <w:spacing w:before="200" w:after="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EA0A17"/>
    <w:pPr>
      <w:keepNext/>
      <w:keepLines/>
      <w:spacing w:before="200" w:after="0"/>
      <w:outlineLvl w:val="3"/>
    </w:pPr>
    <w:rPr>
      <w:rFonts w:ascii="Times New Roman" w:eastAsiaTheme="majorEastAsia" w:hAnsi="Times New Roman" w:cstheme="majorBidi"/>
      <w:b/>
      <w:bCs/>
    </w:rPr>
  </w:style>
  <w:style w:type="paragraph" w:styleId="Heading5">
    <w:name w:val="heading 5"/>
    <w:basedOn w:val="Normal"/>
    <w:next w:val="BodyText"/>
    <w:uiPriority w:val="9"/>
    <w:unhideWhenUsed/>
    <w:qFormat/>
    <w:rsid w:val="00A07E7A"/>
    <w:pPr>
      <w:keepNext/>
      <w:keepLines/>
      <w:pageBreakBefore/>
      <w:spacing w:before="200" w:after="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308A5"/>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9B724F"/>
  </w:style>
  <w:style w:type="paragraph" w:customStyle="1" w:styleId="Compact">
    <w:name w:val="Compact"/>
    <w:basedOn w:val="BodyText"/>
    <w:qFormat/>
    <w:rsid w:val="008E780B"/>
    <w:pPr>
      <w:spacing w:before="36" w:after="36" w:line="240" w:lineRule="auto"/>
    </w:pPr>
    <w:rPr>
      <w:sz w:val="22"/>
    </w:rPr>
  </w:style>
  <w:style w:type="paragraph" w:styleId="Title">
    <w:name w:val="Title"/>
    <w:basedOn w:val="Normal"/>
    <w:next w:val="BodyText"/>
    <w:qFormat/>
    <w:rsid w:val="00EA0A17"/>
    <w:pPr>
      <w:keepNext/>
      <w:keepLines/>
      <w:spacing w:before="480" w:after="240"/>
      <w:jc w:val="center"/>
    </w:pPr>
    <w:rPr>
      <w:rFonts w:ascii="Times New Roman" w:eastAsiaTheme="majorEastAsia" w:hAnsi="Times New Roman" w:cstheme="majorBidi"/>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9B724F"/>
    <w:pPr>
      <w:keepNext/>
      <w:keepLines/>
      <w:spacing w:before="300" w:after="300" w:line="360" w:lineRule="auto"/>
    </w:pPr>
    <w:rPr>
      <w:rFonts w:ascii="Times New Roman" w:hAnsi="Times New Roman"/>
      <w:sz w:val="22"/>
      <w:szCs w:val="20"/>
    </w:rPr>
  </w:style>
  <w:style w:type="paragraph" w:styleId="Bibliography">
    <w:name w:val="Bibliography"/>
    <w:basedOn w:val="Normal"/>
    <w:qFormat/>
    <w:rsid w:val="009E4D6B"/>
    <w:rPr>
      <w:rFonts w:ascii="Times New Roman" w:hAnsi="Times New Roman"/>
      <w:sz w:val="22"/>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A308A5"/>
    <w:rPr>
      <w:rFonts w:ascii="Times New Roman" w:hAnsi="Times New Roman"/>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39" Target="media/rId39.png" /><Relationship Type="http://schemas.openxmlformats.org/officeDocument/2006/relationships/hyperlink" Id="rId76" Target="http://jama.jamanetwork.com/article.aspx?doi=10.1001/jama.2018.0154" TargetMode="External" /><Relationship Type="http://schemas.openxmlformats.org/officeDocument/2006/relationships/hyperlink" Id="rId69" Target="http://journals.sagepub.com/doi/10.1177/0272989X06295361" TargetMode="External" /><Relationship Type="http://schemas.openxmlformats.org/officeDocument/2006/relationships/hyperlink" Id="rId60" Target="http://link.springer.com/10.1023/A:1010933404324" TargetMode="External" /><Relationship Type="http://schemas.openxmlformats.org/officeDocument/2006/relationships/hyperlink" Id="rId67" Target="http://www.nature.com/articles/s41592-019-0470-3" TargetMode="External" /><Relationship Type="http://schemas.openxmlformats.org/officeDocument/2006/relationships/hyperlink" Id="rId62" Target="https://CRAN.R-project.org/doc/Rnews/" TargetMode="External" /><Relationship Type="http://schemas.openxmlformats.org/officeDocument/2006/relationships/hyperlink" Id="rId71" Target="https://cran.r-project.org/package=rmda" TargetMode="External" /><Relationship Type="http://schemas.openxmlformats.org/officeDocument/2006/relationships/hyperlink" Id="rId65" Target="https://ggplot2.tidyverse.org" TargetMode="External" /><Relationship Type="http://schemas.openxmlformats.org/officeDocument/2006/relationships/hyperlink" Id="rId25" Target="https://github.com/UEA-Cancer-Genetics-Lab/ExoMeth" TargetMode="External" /><Relationship Type="http://schemas.openxmlformats.org/officeDocument/2006/relationships/hyperlink" Id="rId56" Target="https://www.r-project.org/" TargetMode="External" /><Relationship Type="http://schemas.openxmlformats.org/officeDocument/2006/relationships/hyperlink" Id="rId73" Target="www.jco.org" TargetMode="External" /></Relationships>
</file>

<file path=word/_rels/footnotes.xml.rels><?xml version="1.0" encoding="UTF-8"?>
<Relationships xmlns="http://schemas.openxmlformats.org/package/2006/relationships"><Relationship Type="http://schemas.openxmlformats.org/officeDocument/2006/relationships/hyperlink" Id="rId76" Target="http://jama.jamanetwork.com/article.aspx?doi=10.1001/jama.2018.0154" TargetMode="External" /><Relationship Type="http://schemas.openxmlformats.org/officeDocument/2006/relationships/hyperlink" Id="rId69" Target="http://journals.sagepub.com/doi/10.1177/0272989X06295361" TargetMode="External" /><Relationship Type="http://schemas.openxmlformats.org/officeDocument/2006/relationships/hyperlink" Id="rId60" Target="http://link.springer.com/10.1023/A:1010933404324" TargetMode="External" /><Relationship Type="http://schemas.openxmlformats.org/officeDocument/2006/relationships/hyperlink" Id="rId67" Target="http://www.nature.com/articles/s41592-019-0470-3" TargetMode="External" /><Relationship Type="http://schemas.openxmlformats.org/officeDocument/2006/relationships/hyperlink" Id="rId62" Target="https://CRAN.R-project.org/doc/Rnews/" TargetMode="External" /><Relationship Type="http://schemas.openxmlformats.org/officeDocument/2006/relationships/hyperlink" Id="rId71" Target="https://cran.r-project.org/package=rmda" TargetMode="External" /><Relationship Type="http://schemas.openxmlformats.org/officeDocument/2006/relationships/hyperlink" Id="rId65" Target="https://ggplot2.tidyverse.org" TargetMode="External" /><Relationship Type="http://schemas.openxmlformats.org/officeDocument/2006/relationships/hyperlink" Id="rId25" Target="https://github.com/UEA-Cancer-Genetics-Lab/ExoMeth" TargetMode="External" /><Relationship Type="http://schemas.openxmlformats.org/officeDocument/2006/relationships/hyperlink" Id="rId56" Target="https://www.r-project.org/" TargetMode="External" /><Relationship Type="http://schemas.openxmlformats.org/officeDocument/2006/relationships/hyperlink" Id="rId73" Target="www.jc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1</Pages>
  <Words>125</Words>
  <Characters>714</Characters>
  <Application>Microsoft Office Word</Application>
  <DocSecurity>0</DocSecurity>
  <Lines>5</Lines>
  <Paragraphs>1</Paragraphs>
  <ScaleCrop>false</ScaleCrop>
  <Company/>
  <LinksUpToDate>false</LinksUpToDate>
  <CharactersWithSpaces>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a multivariable risk model integrating urinary cell DNA-methylation &amp; cell-free RNA data for the detection of significant prostate cancer</dc:title>
  <dc:creator>Shea P. Connell, Rachel Hurst, Martyn Webb, Movember GAP1 Urine Biomarker Consortium, Colin S. Cooper, Antoinette S. Perry, Jeremy Clark, Daniel S. Brewer</dc:creator>
  <cp:keywords/>
  <dcterms:created xsi:type="dcterms:W3CDTF">2019-09-30T09:39:04Z</dcterms:created>
  <dcterms:modified xsi:type="dcterms:W3CDTF">2019-09-30T09:39:04Z</dcterms:modified>
</cp:coreProperties>
</file>